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D96" w:rsidRPr="00C95882" w:rsidRDefault="00487E6B" w:rsidP="00787525">
      <w:pPr>
        <w:pStyle w:val="Heading1"/>
        <w:jc w:val="center"/>
        <w:rPr>
          <w:rFonts w:ascii="Arial Narrow" w:hAnsi="Arial Narrow" w:cs="Arial"/>
          <w:b w:val="0"/>
          <w:sz w:val="22"/>
          <w:szCs w:val="22"/>
        </w:rPr>
      </w:pPr>
      <w:bookmarkStart w:id="0" w:name="_GoBack"/>
      <w:bookmarkEnd w:id="0"/>
      <w:r w:rsidRPr="00C95882">
        <w:rPr>
          <w:rFonts w:ascii="Arial Narrow" w:hAnsi="Arial Narrow" w:cs="Arial"/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-114300</wp:posOffset>
            </wp:positionV>
            <wp:extent cx="571500" cy="510540"/>
            <wp:effectExtent l="0" t="0" r="0" b="3810"/>
            <wp:wrapNone/>
            <wp:docPr id="6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882">
        <w:rPr>
          <w:rFonts w:ascii="Arial Narrow" w:hAnsi="Arial Narrow" w:cs="Arial"/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-228600</wp:posOffset>
            </wp:positionV>
            <wp:extent cx="571500" cy="571500"/>
            <wp:effectExtent l="0" t="0" r="0" b="0"/>
            <wp:wrapNone/>
            <wp:docPr id="68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D96" w:rsidRPr="00C95882">
        <w:rPr>
          <w:rFonts w:ascii="Arial Narrow" w:hAnsi="Arial Narrow" w:cs="Arial"/>
          <w:sz w:val="22"/>
          <w:szCs w:val="22"/>
        </w:rPr>
        <w:t>RRDEN and VICARP</w:t>
      </w:r>
      <w:r w:rsidR="00390DC3" w:rsidRPr="00C95882">
        <w:rPr>
          <w:rFonts w:ascii="Arial Narrow" w:hAnsi="Arial Narrow" w:cs="Arial"/>
          <w:sz w:val="22"/>
          <w:szCs w:val="22"/>
        </w:rPr>
        <w:t xml:space="preserve"> </w:t>
      </w:r>
    </w:p>
    <w:p w:rsidR="001C6D96" w:rsidRPr="00C95882" w:rsidRDefault="001C6D96">
      <w:pPr>
        <w:pStyle w:val="Heading1"/>
        <w:jc w:val="center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 ANNUAL R</w:t>
      </w:r>
      <w:r w:rsidR="006C4FD1" w:rsidRPr="00C95882">
        <w:rPr>
          <w:rFonts w:ascii="Arial Narrow" w:hAnsi="Arial Narrow" w:cs="Arial"/>
          <w:sz w:val="22"/>
          <w:szCs w:val="22"/>
        </w:rPr>
        <w:t>D</w:t>
      </w:r>
      <w:r w:rsidR="0080770A" w:rsidRPr="00C95882">
        <w:rPr>
          <w:rFonts w:ascii="Arial Narrow" w:hAnsi="Arial Narrow" w:cs="Arial"/>
          <w:sz w:val="22"/>
          <w:szCs w:val="22"/>
        </w:rPr>
        <w:t>E</w:t>
      </w:r>
      <w:r w:rsidR="006C4FD1" w:rsidRPr="00C95882">
        <w:rPr>
          <w:rFonts w:ascii="Arial Narrow" w:hAnsi="Arial Narrow" w:cs="Arial"/>
          <w:sz w:val="22"/>
          <w:szCs w:val="22"/>
        </w:rPr>
        <w:t xml:space="preserve"> REVIEW</w:t>
      </w:r>
      <w:r w:rsidR="00D5615B" w:rsidRPr="00C95882">
        <w:rPr>
          <w:rFonts w:ascii="Arial Narrow" w:hAnsi="Arial Narrow" w:cs="Arial"/>
          <w:sz w:val="22"/>
          <w:szCs w:val="22"/>
        </w:rPr>
        <w:t xml:space="preserve"> GUIDELINES</w:t>
      </w:r>
    </w:p>
    <w:p w:rsidR="00D5615B" w:rsidRPr="00C95882" w:rsidRDefault="00D5615B" w:rsidP="00D5615B">
      <w:pPr>
        <w:jc w:val="center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(Revised 20</w:t>
      </w:r>
      <w:r w:rsidR="00222009">
        <w:rPr>
          <w:rFonts w:ascii="Arial Narrow" w:hAnsi="Arial Narrow" w:cs="Arial"/>
          <w:sz w:val="22"/>
          <w:szCs w:val="22"/>
        </w:rPr>
        <w:t>22</w:t>
      </w:r>
      <w:r w:rsidRPr="00C95882">
        <w:rPr>
          <w:rFonts w:ascii="Arial Narrow" w:hAnsi="Arial Narrow" w:cs="Arial"/>
          <w:sz w:val="22"/>
          <w:szCs w:val="22"/>
        </w:rPr>
        <w:t>)</w:t>
      </w:r>
    </w:p>
    <w:p w:rsidR="000D2FA9" w:rsidRPr="00C95882" w:rsidRDefault="000D2FA9" w:rsidP="00D5615B">
      <w:pPr>
        <w:jc w:val="center"/>
        <w:rPr>
          <w:rFonts w:ascii="Arial Narrow" w:hAnsi="Arial Narrow" w:cs="Arial"/>
          <w:sz w:val="22"/>
          <w:szCs w:val="22"/>
        </w:rPr>
      </w:pPr>
    </w:p>
    <w:p w:rsidR="001C6D96" w:rsidRPr="00C95882" w:rsidRDefault="001C6D96">
      <w:pPr>
        <w:jc w:val="center"/>
        <w:rPr>
          <w:rFonts w:ascii="Arial Narrow" w:hAnsi="Arial Narrow" w:cs="Arial"/>
          <w:bCs/>
          <w:i/>
          <w:iCs/>
          <w:sz w:val="22"/>
          <w:szCs w:val="22"/>
        </w:rPr>
      </w:pPr>
      <w:r w:rsidRPr="00C95882">
        <w:rPr>
          <w:rFonts w:ascii="Arial Narrow" w:hAnsi="Arial Narrow" w:cs="Arial"/>
          <w:bCs/>
          <w:i/>
          <w:iCs/>
          <w:sz w:val="22"/>
          <w:szCs w:val="22"/>
        </w:rPr>
        <w:t>(Agriculture</w:t>
      </w:r>
      <w:r w:rsidR="00340C3E" w:rsidRPr="00C95882">
        <w:rPr>
          <w:rFonts w:ascii="Arial Narrow" w:hAnsi="Arial Narrow" w:cs="Arial"/>
          <w:bCs/>
          <w:i/>
          <w:iCs/>
          <w:sz w:val="22"/>
          <w:szCs w:val="22"/>
        </w:rPr>
        <w:t>,</w:t>
      </w:r>
      <w:r w:rsidRPr="00C95882">
        <w:rPr>
          <w:rFonts w:ascii="Arial Narrow" w:hAnsi="Arial Narrow" w:cs="Arial"/>
          <w:bCs/>
          <w:i/>
          <w:iCs/>
          <w:sz w:val="22"/>
          <w:szCs w:val="22"/>
        </w:rPr>
        <w:t xml:space="preserve"> Fisheries, Environment and Natural Resources)</w:t>
      </w:r>
      <w:r w:rsidR="0080770A" w:rsidRPr="00C95882">
        <w:rPr>
          <w:rFonts w:ascii="Arial Narrow" w:hAnsi="Arial Narrow" w:cs="Arial"/>
          <w:bCs/>
          <w:i/>
          <w:iCs/>
          <w:sz w:val="22"/>
          <w:szCs w:val="22"/>
        </w:rPr>
        <w:t xml:space="preserve"> </w:t>
      </w:r>
    </w:p>
    <w:p w:rsidR="001C6D96" w:rsidRPr="00C95882" w:rsidRDefault="001C6D96">
      <w:pPr>
        <w:rPr>
          <w:rFonts w:ascii="Arial Narrow" w:hAnsi="Arial Narrow" w:cs="Arial"/>
          <w:bCs/>
          <w:sz w:val="22"/>
          <w:szCs w:val="22"/>
        </w:rPr>
      </w:pPr>
    </w:p>
    <w:p w:rsidR="001C6D96" w:rsidRPr="00C95882" w:rsidRDefault="001C6D96">
      <w:pPr>
        <w:pStyle w:val="Heading8"/>
        <w:rPr>
          <w:rFonts w:ascii="Arial Narrow" w:hAnsi="Arial Narrow" w:cs="Arial"/>
          <w:color w:val="auto"/>
          <w:sz w:val="22"/>
          <w:szCs w:val="22"/>
        </w:rPr>
      </w:pPr>
      <w:r w:rsidRPr="00C95882">
        <w:rPr>
          <w:rFonts w:ascii="Arial Narrow" w:hAnsi="Arial Narrow" w:cs="Arial"/>
          <w:color w:val="auto"/>
          <w:sz w:val="22"/>
          <w:szCs w:val="22"/>
        </w:rPr>
        <w:t>GENERAL GUIDELINES:</w:t>
      </w:r>
    </w:p>
    <w:p w:rsidR="001C6D96" w:rsidRPr="00C95882" w:rsidRDefault="001C6D96" w:rsidP="007E53D2">
      <w:pPr>
        <w:jc w:val="both"/>
        <w:rPr>
          <w:rFonts w:ascii="Arial Narrow" w:hAnsi="Arial Narrow" w:cs="Arial"/>
          <w:sz w:val="22"/>
          <w:szCs w:val="22"/>
        </w:rPr>
      </w:pPr>
    </w:p>
    <w:p w:rsidR="001C6D96" w:rsidRPr="00C95882" w:rsidRDefault="001C6D96" w:rsidP="001C3ED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All member-agencies of RRDEN and ViC</w:t>
      </w:r>
      <w:r w:rsidR="002B4681" w:rsidRPr="00C95882">
        <w:rPr>
          <w:rFonts w:ascii="Arial Narrow" w:hAnsi="Arial Narrow" w:cs="Arial"/>
          <w:sz w:val="22"/>
          <w:szCs w:val="22"/>
        </w:rPr>
        <w:t>A</w:t>
      </w:r>
      <w:r w:rsidRPr="00C95882">
        <w:rPr>
          <w:rFonts w:ascii="Arial Narrow" w:hAnsi="Arial Narrow" w:cs="Arial"/>
          <w:sz w:val="22"/>
          <w:szCs w:val="22"/>
        </w:rPr>
        <w:t>RP which are engaged in the conduct of RDE projects/studies shall conduct/participate in these annual RDE reviews.</w:t>
      </w:r>
    </w:p>
    <w:p w:rsidR="00D91D4A" w:rsidRPr="00C95882" w:rsidRDefault="00D91D4A" w:rsidP="00D91D4A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D91D4A" w:rsidRPr="00C95882" w:rsidRDefault="007258BB" w:rsidP="001C3ED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At the start of each year, a</w:t>
      </w:r>
      <w:r w:rsidR="00D91D4A" w:rsidRPr="00C95882">
        <w:rPr>
          <w:rFonts w:ascii="Arial Narrow" w:hAnsi="Arial Narrow" w:cs="Arial"/>
          <w:sz w:val="22"/>
          <w:szCs w:val="22"/>
        </w:rPr>
        <w:t>ll member-agencies should submit to ViCARP and</w:t>
      </w:r>
      <w:r w:rsidR="00C52E3A" w:rsidRPr="00C95882">
        <w:rPr>
          <w:rFonts w:ascii="Arial Narrow" w:hAnsi="Arial Narrow" w:cs="Arial"/>
          <w:sz w:val="22"/>
          <w:szCs w:val="22"/>
        </w:rPr>
        <w:t>/or</w:t>
      </w:r>
      <w:r w:rsidR="00D91D4A" w:rsidRPr="00C95882">
        <w:rPr>
          <w:rFonts w:ascii="Arial Narrow" w:hAnsi="Arial Narrow" w:cs="Arial"/>
          <w:sz w:val="22"/>
          <w:szCs w:val="22"/>
        </w:rPr>
        <w:t xml:space="preserve"> RRDEN Secretariat </w:t>
      </w:r>
      <w:r w:rsidR="003251C9" w:rsidRPr="00C95882">
        <w:rPr>
          <w:rFonts w:ascii="Arial Narrow" w:hAnsi="Arial Narrow" w:cs="Arial"/>
          <w:sz w:val="22"/>
          <w:szCs w:val="22"/>
        </w:rPr>
        <w:t xml:space="preserve">the </w:t>
      </w:r>
      <w:r w:rsidR="00D91D4A" w:rsidRPr="00C95882">
        <w:rPr>
          <w:rFonts w:ascii="Arial Narrow" w:hAnsi="Arial Narrow" w:cs="Arial"/>
          <w:sz w:val="22"/>
          <w:szCs w:val="22"/>
        </w:rPr>
        <w:t>list of all ongoing and</w:t>
      </w:r>
      <w:r w:rsidRPr="00C95882">
        <w:rPr>
          <w:rFonts w:ascii="Arial Narrow" w:hAnsi="Arial Narrow" w:cs="Arial"/>
          <w:sz w:val="22"/>
          <w:szCs w:val="22"/>
        </w:rPr>
        <w:t xml:space="preserve"> completed RDE projects/studies</w:t>
      </w:r>
      <w:r w:rsidR="00B76014" w:rsidRPr="00C95882">
        <w:rPr>
          <w:rFonts w:ascii="Arial Narrow" w:hAnsi="Arial Narrow" w:cs="Arial"/>
          <w:sz w:val="22"/>
          <w:szCs w:val="22"/>
        </w:rPr>
        <w:t xml:space="preserve"> using a prescribed format (</w:t>
      </w:r>
      <w:r w:rsidR="0032316B" w:rsidRPr="00C95882">
        <w:rPr>
          <w:rFonts w:ascii="Arial Narrow" w:hAnsi="Arial Narrow" w:cs="Arial"/>
          <w:sz w:val="22"/>
          <w:szCs w:val="22"/>
        </w:rPr>
        <w:t>Form A</w:t>
      </w:r>
      <w:r w:rsidR="00B76014" w:rsidRPr="00C95882">
        <w:rPr>
          <w:rFonts w:ascii="Arial Narrow" w:hAnsi="Arial Narrow" w:cs="Arial"/>
          <w:sz w:val="22"/>
          <w:szCs w:val="22"/>
        </w:rPr>
        <w:t>)</w:t>
      </w:r>
      <w:r w:rsidR="0032316B" w:rsidRPr="00C95882">
        <w:rPr>
          <w:rFonts w:ascii="Arial Narrow" w:hAnsi="Arial Narrow" w:cs="Arial"/>
          <w:sz w:val="22"/>
          <w:szCs w:val="22"/>
        </w:rPr>
        <w:t>.</w:t>
      </w:r>
    </w:p>
    <w:p w:rsidR="001C6D96" w:rsidRPr="00C95882" w:rsidRDefault="001C6D96" w:rsidP="007E53D2">
      <w:pPr>
        <w:jc w:val="both"/>
        <w:rPr>
          <w:rFonts w:ascii="Arial Narrow" w:hAnsi="Arial Narrow" w:cs="Arial"/>
          <w:sz w:val="22"/>
          <w:szCs w:val="22"/>
        </w:rPr>
      </w:pPr>
    </w:p>
    <w:p w:rsidR="001C6D96" w:rsidRPr="00C95882" w:rsidRDefault="001C6D96" w:rsidP="001C3ED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There shall be 3 levels of reviews:  Level 1 - Agency In-House RDE Review, Level 2 - Inter-Agency RDE Review</w:t>
      </w:r>
      <w:r w:rsidR="00883A0A" w:rsidRPr="00C95882">
        <w:rPr>
          <w:rFonts w:ascii="Arial Narrow" w:hAnsi="Arial Narrow" w:cs="Arial"/>
          <w:sz w:val="22"/>
          <w:szCs w:val="22"/>
        </w:rPr>
        <w:t xml:space="preserve"> /Cluster Review</w:t>
      </w:r>
      <w:r w:rsidRPr="00C95882">
        <w:rPr>
          <w:rFonts w:ascii="Arial Narrow" w:hAnsi="Arial Narrow" w:cs="Arial"/>
          <w:sz w:val="22"/>
          <w:szCs w:val="22"/>
        </w:rPr>
        <w:t>, Level 3 - Regional RDE Symposium.</w:t>
      </w:r>
    </w:p>
    <w:p w:rsidR="001C6D96" w:rsidRPr="00C95882" w:rsidRDefault="001C6D96" w:rsidP="007E53D2">
      <w:pPr>
        <w:jc w:val="both"/>
        <w:rPr>
          <w:rFonts w:ascii="Arial Narrow" w:hAnsi="Arial Narrow" w:cs="Arial"/>
          <w:sz w:val="22"/>
          <w:szCs w:val="22"/>
        </w:rPr>
      </w:pPr>
    </w:p>
    <w:p w:rsidR="001C6D96" w:rsidRPr="00C95882" w:rsidRDefault="001C6D96" w:rsidP="001C3ED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Level 1 review will be at the agency level where all research, development a</w:t>
      </w:r>
      <w:r w:rsidR="006C4FD1" w:rsidRPr="00C95882">
        <w:rPr>
          <w:rFonts w:ascii="Arial Narrow" w:hAnsi="Arial Narrow" w:cs="Arial"/>
          <w:sz w:val="22"/>
          <w:szCs w:val="22"/>
        </w:rPr>
        <w:t>nd extension projects/studies/services</w:t>
      </w:r>
      <w:r w:rsidRPr="00C95882">
        <w:rPr>
          <w:rFonts w:ascii="Arial Narrow" w:hAnsi="Arial Narrow" w:cs="Arial"/>
          <w:sz w:val="22"/>
          <w:szCs w:val="22"/>
        </w:rPr>
        <w:t xml:space="preserve"> conducted by the agency/institution in the previous year will be reviewed.</w:t>
      </w:r>
      <w:r w:rsidRPr="00487E6B">
        <w:rPr>
          <w:rFonts w:ascii="Arial Narrow" w:hAnsi="Arial Narrow" w:cs="Arial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0263B" w:rsidRPr="00C95882">
        <w:rPr>
          <w:rFonts w:ascii="Arial Narrow" w:hAnsi="Arial Narrow" w:cs="Arial"/>
          <w:sz w:val="22"/>
          <w:szCs w:val="22"/>
        </w:rPr>
        <w:t>A total of 2</w:t>
      </w:r>
      <w:r w:rsidR="00105941" w:rsidRPr="00C95882">
        <w:rPr>
          <w:rFonts w:ascii="Arial Narrow" w:hAnsi="Arial Narrow" w:cs="Arial"/>
          <w:sz w:val="22"/>
          <w:szCs w:val="22"/>
        </w:rPr>
        <w:t>5</w:t>
      </w:r>
      <w:r w:rsidR="0020263B" w:rsidRPr="00C95882">
        <w:rPr>
          <w:rFonts w:ascii="Arial Narrow" w:hAnsi="Arial Narrow" w:cs="Arial"/>
          <w:sz w:val="22"/>
          <w:szCs w:val="22"/>
        </w:rPr>
        <w:t xml:space="preserve"> agencies will be conducting the Level 1 review.</w:t>
      </w:r>
    </w:p>
    <w:p w:rsidR="0020263B" w:rsidRPr="00C95882" w:rsidRDefault="0020263B" w:rsidP="0020263B">
      <w:pPr>
        <w:pStyle w:val="ListParagraph"/>
        <w:rPr>
          <w:rFonts w:ascii="Arial Narrow" w:hAnsi="Arial Narrow" w:cs="Arial"/>
          <w:sz w:val="22"/>
          <w:szCs w:val="22"/>
        </w:rPr>
      </w:pPr>
    </w:p>
    <w:p w:rsidR="001C6D96" w:rsidRPr="00C95882" w:rsidRDefault="001C6D96" w:rsidP="001C3EDE">
      <w:pPr>
        <w:numPr>
          <w:ilvl w:val="0"/>
          <w:numId w:val="5"/>
        </w:numPr>
        <w:tabs>
          <w:tab w:val="num" w:pos="36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Level 2  will be </w:t>
      </w:r>
      <w:r w:rsidR="006C4FD1" w:rsidRPr="00C95882">
        <w:rPr>
          <w:rFonts w:ascii="Arial Narrow" w:hAnsi="Arial Narrow" w:cs="Arial"/>
          <w:sz w:val="22"/>
          <w:szCs w:val="22"/>
        </w:rPr>
        <w:t xml:space="preserve">the </w:t>
      </w:r>
      <w:r w:rsidRPr="00C95882">
        <w:rPr>
          <w:rFonts w:ascii="Arial Narrow" w:hAnsi="Arial Narrow" w:cs="Arial"/>
          <w:sz w:val="22"/>
          <w:szCs w:val="22"/>
        </w:rPr>
        <w:t xml:space="preserve">inter-agency </w:t>
      </w:r>
      <w:r w:rsidR="006C4FD1" w:rsidRPr="00C95882">
        <w:rPr>
          <w:rFonts w:ascii="Arial Narrow" w:hAnsi="Arial Narrow" w:cs="Arial"/>
          <w:sz w:val="22"/>
          <w:szCs w:val="22"/>
        </w:rPr>
        <w:t xml:space="preserve">review </w:t>
      </w:r>
      <w:r w:rsidRPr="00C95882">
        <w:rPr>
          <w:rFonts w:ascii="Arial Narrow" w:hAnsi="Arial Narrow" w:cs="Arial"/>
          <w:sz w:val="22"/>
          <w:szCs w:val="22"/>
        </w:rPr>
        <w:t>which wi</w:t>
      </w:r>
      <w:r w:rsidR="0042480B" w:rsidRPr="00C95882">
        <w:rPr>
          <w:rFonts w:ascii="Arial Narrow" w:hAnsi="Arial Narrow" w:cs="Arial"/>
          <w:sz w:val="22"/>
          <w:szCs w:val="22"/>
        </w:rPr>
        <w:t>ll be  conducted in 3</w:t>
      </w:r>
      <w:r w:rsidRPr="00C95882">
        <w:rPr>
          <w:rFonts w:ascii="Arial Narrow" w:hAnsi="Arial Narrow" w:cs="Arial"/>
          <w:sz w:val="22"/>
          <w:szCs w:val="22"/>
        </w:rPr>
        <w:t xml:space="preserve"> clusters, namely;  </w:t>
      </w:r>
    </w:p>
    <w:p w:rsidR="001C6D96" w:rsidRPr="00C95882" w:rsidRDefault="001C6D96" w:rsidP="007E53D2">
      <w:pPr>
        <w:ind w:firstLine="72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  <w:u w:val="single"/>
        </w:rPr>
        <w:t>Cluster 1</w:t>
      </w:r>
      <w:r w:rsidRPr="00C95882">
        <w:rPr>
          <w:rFonts w:ascii="Arial Narrow" w:hAnsi="Arial Narrow" w:cs="Arial"/>
          <w:sz w:val="22"/>
          <w:szCs w:val="22"/>
        </w:rPr>
        <w:t xml:space="preserve"> - DA, BFAR, ATI, </w:t>
      </w:r>
      <w:r w:rsidR="007E3B35" w:rsidRPr="00C95882">
        <w:rPr>
          <w:rFonts w:ascii="Arial Narrow" w:hAnsi="Arial Narrow" w:cs="Arial"/>
          <w:sz w:val="22"/>
          <w:szCs w:val="22"/>
        </w:rPr>
        <w:t>Phil</w:t>
      </w:r>
      <w:r w:rsidRPr="00C95882">
        <w:rPr>
          <w:rFonts w:ascii="Arial Narrow" w:hAnsi="Arial Narrow" w:cs="Arial"/>
          <w:sz w:val="22"/>
          <w:szCs w:val="22"/>
        </w:rPr>
        <w:t>FIDA, PCA, DENR</w:t>
      </w:r>
      <w:r w:rsidR="007E53D2" w:rsidRPr="00C95882">
        <w:rPr>
          <w:rFonts w:ascii="Arial Narrow" w:hAnsi="Arial Narrow" w:cs="Arial"/>
          <w:sz w:val="22"/>
          <w:szCs w:val="22"/>
        </w:rPr>
        <w:t xml:space="preserve">, </w:t>
      </w:r>
      <w:r w:rsidR="00D730BB" w:rsidRPr="00C95882">
        <w:rPr>
          <w:rFonts w:ascii="Arial Narrow" w:hAnsi="Arial Narrow" w:cs="Arial"/>
          <w:sz w:val="22"/>
          <w:szCs w:val="22"/>
        </w:rPr>
        <w:t>DAR</w:t>
      </w:r>
      <w:r w:rsidR="00105941" w:rsidRPr="00C95882">
        <w:rPr>
          <w:rFonts w:ascii="Arial Narrow" w:hAnsi="Arial Narrow" w:cs="Arial"/>
          <w:sz w:val="22"/>
          <w:szCs w:val="22"/>
        </w:rPr>
        <w:t>, DOST</w:t>
      </w:r>
      <w:r w:rsidR="00D730BB" w:rsidRPr="00C95882">
        <w:rPr>
          <w:rFonts w:ascii="Arial Narrow" w:hAnsi="Arial Narrow" w:cs="Arial"/>
          <w:sz w:val="22"/>
          <w:szCs w:val="22"/>
        </w:rPr>
        <w:t xml:space="preserve"> </w:t>
      </w:r>
      <w:r w:rsidRPr="00C95882">
        <w:rPr>
          <w:rFonts w:ascii="Arial Narrow" w:hAnsi="Arial Narrow" w:cs="Arial"/>
          <w:sz w:val="22"/>
          <w:szCs w:val="22"/>
        </w:rPr>
        <w:t>(</w:t>
      </w:r>
      <w:r w:rsidR="00105941" w:rsidRPr="00C95882">
        <w:rPr>
          <w:rFonts w:ascii="Arial Narrow" w:hAnsi="Arial Narrow" w:cs="Arial"/>
          <w:sz w:val="22"/>
          <w:szCs w:val="22"/>
        </w:rPr>
        <w:t>8</w:t>
      </w:r>
      <w:r w:rsidRPr="00C95882">
        <w:rPr>
          <w:rFonts w:ascii="Arial Narrow" w:hAnsi="Arial Narrow" w:cs="Arial"/>
          <w:sz w:val="22"/>
          <w:szCs w:val="22"/>
        </w:rPr>
        <w:t xml:space="preserve"> agencies)</w:t>
      </w:r>
    </w:p>
    <w:p w:rsidR="001C6D96" w:rsidRPr="00C95882" w:rsidRDefault="002717C9" w:rsidP="007E53D2">
      <w:pPr>
        <w:ind w:firstLine="72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 </w:t>
      </w:r>
      <w:r w:rsidR="00434A54" w:rsidRPr="00C95882">
        <w:rPr>
          <w:rFonts w:ascii="Arial Narrow" w:hAnsi="Arial Narrow" w:cs="Arial"/>
          <w:sz w:val="22"/>
          <w:szCs w:val="22"/>
        </w:rPr>
        <w:tab/>
        <w:t xml:space="preserve"> </w:t>
      </w:r>
      <w:r w:rsidRPr="00C95882">
        <w:rPr>
          <w:rFonts w:ascii="Arial Narrow" w:hAnsi="Arial Narrow" w:cs="Arial"/>
          <w:sz w:val="22"/>
          <w:szCs w:val="22"/>
        </w:rPr>
        <w:t xml:space="preserve">- </w:t>
      </w:r>
      <w:r w:rsidR="00434A54" w:rsidRPr="00C95882">
        <w:rPr>
          <w:rFonts w:ascii="Arial Narrow" w:hAnsi="Arial Narrow" w:cs="Arial"/>
          <w:sz w:val="22"/>
          <w:szCs w:val="22"/>
        </w:rPr>
        <w:t>SUCs</w:t>
      </w:r>
      <w:r w:rsidRPr="00C95882">
        <w:rPr>
          <w:rFonts w:ascii="Arial Narrow" w:hAnsi="Arial Narrow" w:cs="Arial"/>
          <w:sz w:val="22"/>
          <w:szCs w:val="22"/>
        </w:rPr>
        <w:t xml:space="preserve"> and PLGUs of </w:t>
      </w:r>
      <w:r w:rsidR="001C6D96" w:rsidRPr="00C95882">
        <w:rPr>
          <w:rFonts w:ascii="Arial Narrow" w:hAnsi="Arial Narrow" w:cs="Arial"/>
          <w:sz w:val="22"/>
          <w:szCs w:val="22"/>
        </w:rPr>
        <w:t>Leyte</w:t>
      </w:r>
      <w:r w:rsidRPr="00C95882">
        <w:rPr>
          <w:rFonts w:ascii="Arial Narrow" w:hAnsi="Arial Narrow" w:cs="Arial"/>
          <w:sz w:val="22"/>
          <w:szCs w:val="22"/>
        </w:rPr>
        <w:t xml:space="preserve">, </w:t>
      </w:r>
      <w:r w:rsidR="001C6D96" w:rsidRPr="00C95882">
        <w:rPr>
          <w:rFonts w:ascii="Arial Narrow" w:hAnsi="Arial Narrow" w:cs="Arial"/>
          <w:sz w:val="22"/>
          <w:szCs w:val="22"/>
        </w:rPr>
        <w:t>So. Leyte and Biliran (</w:t>
      </w:r>
      <w:r w:rsidR="003D5887" w:rsidRPr="00C95882">
        <w:rPr>
          <w:rFonts w:ascii="Arial Narrow" w:hAnsi="Arial Narrow" w:cs="Arial"/>
          <w:sz w:val="22"/>
          <w:szCs w:val="22"/>
        </w:rPr>
        <w:t>9</w:t>
      </w:r>
      <w:r w:rsidR="001C6D96" w:rsidRPr="00C95882">
        <w:rPr>
          <w:rFonts w:ascii="Arial Narrow" w:hAnsi="Arial Narrow" w:cs="Arial"/>
          <w:sz w:val="22"/>
          <w:szCs w:val="22"/>
        </w:rPr>
        <w:t xml:space="preserve"> agencies) </w:t>
      </w:r>
    </w:p>
    <w:p w:rsidR="001C6D96" w:rsidRPr="00C95882" w:rsidRDefault="001C6D96" w:rsidP="007E53D2">
      <w:pPr>
        <w:ind w:firstLine="72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     </w:t>
      </w:r>
      <w:r w:rsidR="002717C9" w:rsidRPr="00C95882">
        <w:rPr>
          <w:rFonts w:ascii="Arial Narrow" w:hAnsi="Arial Narrow" w:cs="Arial"/>
          <w:sz w:val="22"/>
          <w:szCs w:val="22"/>
        </w:rPr>
        <w:t xml:space="preserve">             (EVSU, SLSU, </w:t>
      </w:r>
      <w:r w:rsidR="00D730BB" w:rsidRPr="00C95882">
        <w:rPr>
          <w:rFonts w:ascii="Arial Narrow" w:hAnsi="Arial Narrow" w:cs="Arial"/>
          <w:sz w:val="22"/>
          <w:szCs w:val="22"/>
        </w:rPr>
        <w:t>BiPSU</w:t>
      </w:r>
      <w:r w:rsidR="003D5887" w:rsidRPr="00C95882">
        <w:rPr>
          <w:rFonts w:ascii="Arial Narrow" w:hAnsi="Arial Narrow" w:cs="Arial"/>
          <w:sz w:val="22"/>
          <w:szCs w:val="22"/>
        </w:rPr>
        <w:t>, PIT, UPV-Tacloban</w:t>
      </w:r>
      <w:r w:rsidR="002717C9" w:rsidRPr="00C95882">
        <w:rPr>
          <w:rFonts w:ascii="Arial Narrow" w:hAnsi="Arial Narrow" w:cs="Arial"/>
          <w:sz w:val="22"/>
          <w:szCs w:val="22"/>
        </w:rPr>
        <w:t xml:space="preserve">; </w:t>
      </w:r>
      <w:r w:rsidRPr="00C95882">
        <w:rPr>
          <w:rFonts w:ascii="Arial Narrow" w:hAnsi="Arial Narrow" w:cs="Arial"/>
          <w:sz w:val="22"/>
          <w:szCs w:val="22"/>
        </w:rPr>
        <w:t>PLGU Leyte, PLGU So. Leyte</w:t>
      </w:r>
      <w:r w:rsidR="002717C9" w:rsidRPr="00C95882">
        <w:rPr>
          <w:rFonts w:ascii="Arial Narrow" w:hAnsi="Arial Narrow" w:cs="Arial"/>
          <w:sz w:val="22"/>
          <w:szCs w:val="22"/>
        </w:rPr>
        <w:t xml:space="preserve">, PLGU Biliran </w:t>
      </w:r>
      <w:r w:rsidRPr="00C95882">
        <w:rPr>
          <w:rFonts w:ascii="Arial Narrow" w:hAnsi="Arial Narrow" w:cs="Arial"/>
          <w:sz w:val="22"/>
          <w:szCs w:val="22"/>
        </w:rPr>
        <w:t>and CLGU Ormoc)</w:t>
      </w:r>
    </w:p>
    <w:p w:rsidR="001C6D96" w:rsidRPr="00C95882" w:rsidRDefault="007E3B35" w:rsidP="007E53D2">
      <w:pPr>
        <w:ind w:firstLine="72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  <w:u w:val="single"/>
        </w:rPr>
        <w:t>Cluster 2</w:t>
      </w:r>
      <w:r w:rsidR="002717C9" w:rsidRPr="00C95882">
        <w:rPr>
          <w:rFonts w:ascii="Arial Narrow" w:hAnsi="Arial Narrow" w:cs="Arial"/>
          <w:sz w:val="22"/>
          <w:szCs w:val="22"/>
        </w:rPr>
        <w:t xml:space="preserve"> - </w:t>
      </w:r>
      <w:r w:rsidR="00434A54" w:rsidRPr="00C95882">
        <w:rPr>
          <w:rFonts w:ascii="Arial Narrow" w:hAnsi="Arial Narrow" w:cs="Arial"/>
          <w:sz w:val="22"/>
          <w:szCs w:val="22"/>
        </w:rPr>
        <w:t>SUCs</w:t>
      </w:r>
      <w:r w:rsidR="001C6D96" w:rsidRPr="00C95882">
        <w:rPr>
          <w:rFonts w:ascii="Arial Narrow" w:hAnsi="Arial Narrow" w:cs="Arial"/>
          <w:sz w:val="22"/>
          <w:szCs w:val="22"/>
        </w:rPr>
        <w:t xml:space="preserve"> and PLGUs of Samar provinces (7 agencies)</w:t>
      </w:r>
    </w:p>
    <w:p w:rsidR="001C6D96" w:rsidRPr="00C95882" w:rsidRDefault="001C6D96" w:rsidP="007E53D2">
      <w:pPr>
        <w:ind w:left="144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    </w:t>
      </w:r>
      <w:r w:rsidRPr="00C95882">
        <w:rPr>
          <w:rFonts w:ascii="Arial Narrow" w:hAnsi="Arial Narrow" w:cs="Arial"/>
          <w:sz w:val="22"/>
          <w:szCs w:val="22"/>
          <w:lang w:val="es-ES"/>
        </w:rPr>
        <w:t xml:space="preserve">(SSU, NWSSU,  ESSU, UEP; PLGU Samar,  PLGU E. Samar, PLGU No. </w:t>
      </w:r>
      <w:r w:rsidRPr="00C95882">
        <w:rPr>
          <w:rFonts w:ascii="Arial Narrow" w:hAnsi="Arial Narrow" w:cs="Arial"/>
          <w:sz w:val="22"/>
          <w:szCs w:val="22"/>
        </w:rPr>
        <w:t>Samar)</w:t>
      </w:r>
    </w:p>
    <w:p w:rsidR="001C6D96" w:rsidRPr="00C95882" w:rsidRDefault="007E3B35" w:rsidP="007E53D2">
      <w:pPr>
        <w:ind w:firstLine="72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  <w:u w:val="single"/>
        </w:rPr>
        <w:t>Cluster 3</w:t>
      </w:r>
      <w:r w:rsidR="001C6D96" w:rsidRPr="00C95882">
        <w:rPr>
          <w:rFonts w:ascii="Arial Narrow" w:hAnsi="Arial Narrow" w:cs="Arial"/>
          <w:sz w:val="22"/>
          <w:szCs w:val="22"/>
        </w:rPr>
        <w:t xml:space="preserve"> – VSU (only VSU considering its number of RDE projects/studies)</w:t>
      </w:r>
    </w:p>
    <w:p w:rsidR="001C6D96" w:rsidRPr="00C95882" w:rsidRDefault="001C6D96" w:rsidP="007E53D2">
      <w:pPr>
        <w:ind w:firstLine="720"/>
        <w:jc w:val="both"/>
        <w:rPr>
          <w:rFonts w:ascii="Arial Narrow" w:hAnsi="Arial Narrow" w:cs="Arial"/>
          <w:sz w:val="22"/>
          <w:szCs w:val="22"/>
        </w:rPr>
      </w:pPr>
    </w:p>
    <w:p w:rsidR="0024115A" w:rsidRPr="00C95882" w:rsidRDefault="0024115A" w:rsidP="0024115A">
      <w:pPr>
        <w:numPr>
          <w:ilvl w:val="0"/>
          <w:numId w:val="5"/>
        </w:numPr>
        <w:tabs>
          <w:tab w:val="clear" w:pos="324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All projects/studies that fall under the commodity on Agriculture, Fisheries, Environment and Natural Resources </w:t>
      </w:r>
      <w:r w:rsidR="00122C80" w:rsidRPr="00C95882">
        <w:rPr>
          <w:rFonts w:ascii="Arial Narrow" w:hAnsi="Arial Narrow" w:cs="Arial"/>
          <w:sz w:val="22"/>
          <w:szCs w:val="22"/>
        </w:rPr>
        <w:t xml:space="preserve">(AFNR) </w:t>
      </w:r>
      <w:r w:rsidRPr="00C95882">
        <w:rPr>
          <w:rFonts w:ascii="Arial Narrow" w:hAnsi="Arial Narrow" w:cs="Arial"/>
          <w:sz w:val="22"/>
          <w:szCs w:val="22"/>
        </w:rPr>
        <w:t>which are recommended for presen</w:t>
      </w:r>
      <w:r w:rsidR="00396092" w:rsidRPr="00C95882">
        <w:rPr>
          <w:rFonts w:ascii="Arial Narrow" w:hAnsi="Arial Narrow" w:cs="Arial"/>
          <w:sz w:val="22"/>
          <w:szCs w:val="22"/>
        </w:rPr>
        <w:t xml:space="preserve">tation in the respective agency </w:t>
      </w:r>
      <w:r w:rsidRPr="00C95882">
        <w:rPr>
          <w:rFonts w:ascii="Arial Narrow" w:hAnsi="Arial Narrow" w:cs="Arial"/>
          <w:sz w:val="22"/>
          <w:szCs w:val="22"/>
        </w:rPr>
        <w:t>in</w:t>
      </w:r>
      <w:r w:rsidR="00396092" w:rsidRPr="00C95882">
        <w:rPr>
          <w:rFonts w:ascii="Arial Narrow" w:hAnsi="Arial Narrow" w:cs="Arial"/>
          <w:sz w:val="22"/>
          <w:szCs w:val="22"/>
        </w:rPr>
        <w:t>-</w:t>
      </w:r>
      <w:r w:rsidRPr="00C95882">
        <w:rPr>
          <w:rFonts w:ascii="Arial Narrow" w:hAnsi="Arial Narrow" w:cs="Arial"/>
          <w:sz w:val="22"/>
          <w:szCs w:val="22"/>
        </w:rPr>
        <w:t>house RDE reviews shall be included in the Level 2 cluster reviews</w:t>
      </w:r>
      <w:r w:rsidR="002B225B" w:rsidRPr="00C95882">
        <w:rPr>
          <w:rFonts w:ascii="Arial Narrow" w:hAnsi="Arial Narrow" w:cs="Arial"/>
          <w:sz w:val="22"/>
          <w:szCs w:val="22"/>
        </w:rPr>
        <w:t>.</w:t>
      </w:r>
    </w:p>
    <w:p w:rsidR="0024115A" w:rsidRPr="00C95882" w:rsidRDefault="0024115A" w:rsidP="0024115A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FC02D2" w:rsidRPr="00C95882" w:rsidRDefault="0024115A" w:rsidP="0024115A">
      <w:pPr>
        <w:numPr>
          <w:ilvl w:val="0"/>
          <w:numId w:val="5"/>
        </w:numPr>
        <w:tabs>
          <w:tab w:val="clear" w:pos="324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RDE papers of students </w:t>
      </w:r>
      <w:r w:rsidR="00FC02D2" w:rsidRPr="00C95882">
        <w:rPr>
          <w:rFonts w:ascii="Arial Narrow" w:hAnsi="Arial Narrow" w:cs="Arial"/>
          <w:sz w:val="22"/>
          <w:szCs w:val="22"/>
        </w:rPr>
        <w:t xml:space="preserve">including </w:t>
      </w:r>
      <w:r w:rsidRPr="00C95882">
        <w:rPr>
          <w:rFonts w:ascii="Arial Narrow" w:hAnsi="Arial Narrow" w:cs="Arial"/>
          <w:sz w:val="22"/>
          <w:szCs w:val="22"/>
        </w:rPr>
        <w:t>thesis or dissertations</w:t>
      </w:r>
      <w:r w:rsidR="00FC02D2" w:rsidRPr="00C95882">
        <w:rPr>
          <w:rFonts w:ascii="Arial Narrow" w:hAnsi="Arial Narrow" w:cs="Arial"/>
          <w:sz w:val="22"/>
          <w:szCs w:val="22"/>
        </w:rPr>
        <w:t xml:space="preserve"> are not qualified for Level 2 </w:t>
      </w:r>
      <w:r w:rsidR="002F3942" w:rsidRPr="00C95882">
        <w:rPr>
          <w:rFonts w:ascii="Arial Narrow" w:hAnsi="Arial Narrow" w:cs="Arial"/>
          <w:sz w:val="22"/>
          <w:szCs w:val="22"/>
        </w:rPr>
        <w:t xml:space="preserve">and Level 3 </w:t>
      </w:r>
      <w:r w:rsidR="00FC02D2" w:rsidRPr="00C95882">
        <w:rPr>
          <w:rFonts w:ascii="Arial Narrow" w:hAnsi="Arial Narrow" w:cs="Arial"/>
          <w:sz w:val="22"/>
          <w:szCs w:val="22"/>
        </w:rPr>
        <w:t>reviews</w:t>
      </w:r>
      <w:r w:rsidR="0089273F" w:rsidRPr="00C95882">
        <w:rPr>
          <w:rFonts w:ascii="Arial Narrow" w:hAnsi="Arial Narrow" w:cs="Arial"/>
          <w:sz w:val="22"/>
          <w:szCs w:val="22"/>
        </w:rPr>
        <w:t>.</w:t>
      </w:r>
    </w:p>
    <w:p w:rsidR="00FC02D2" w:rsidRPr="00C95882" w:rsidRDefault="00FC02D2" w:rsidP="00FC02D2">
      <w:pPr>
        <w:pStyle w:val="ListParagraph"/>
        <w:rPr>
          <w:rFonts w:ascii="Arial Narrow" w:hAnsi="Arial Narrow" w:cs="Arial"/>
          <w:sz w:val="22"/>
          <w:szCs w:val="22"/>
        </w:rPr>
      </w:pPr>
    </w:p>
    <w:p w:rsidR="009B7A05" w:rsidRPr="00C95882" w:rsidRDefault="009B7A05" w:rsidP="00454567">
      <w:pPr>
        <w:numPr>
          <w:ilvl w:val="0"/>
          <w:numId w:val="36"/>
        </w:numPr>
        <w:ind w:left="36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Only recommended AFNR-related RDE projects/studies/services from the agency in-house reviews (Level 1) shall be presented in the inter-agency reviews (Level 2) and shall be endorsed by the Vice Pres/Director/Coordinator for RDE of the concerned agency</w:t>
      </w:r>
      <w:r w:rsidR="00DC3B49" w:rsidRPr="00C95882">
        <w:rPr>
          <w:rFonts w:ascii="Arial Narrow" w:hAnsi="Arial Narrow" w:cs="Arial"/>
          <w:sz w:val="22"/>
          <w:szCs w:val="22"/>
        </w:rPr>
        <w:t xml:space="preserve"> </w:t>
      </w:r>
      <w:r w:rsidR="005F203D" w:rsidRPr="00C95882">
        <w:rPr>
          <w:rFonts w:ascii="Arial Narrow" w:hAnsi="Arial Narrow" w:cs="Arial"/>
          <w:sz w:val="22"/>
          <w:szCs w:val="22"/>
        </w:rPr>
        <w:t>(</w:t>
      </w:r>
      <w:r w:rsidR="00743481" w:rsidRPr="00C95882">
        <w:rPr>
          <w:rFonts w:ascii="Arial Narrow" w:hAnsi="Arial Narrow" w:cs="Arial"/>
          <w:sz w:val="22"/>
          <w:szCs w:val="22"/>
        </w:rPr>
        <w:t>Form B</w:t>
      </w:r>
      <w:r w:rsidR="00DC3B49" w:rsidRPr="00C95882">
        <w:rPr>
          <w:rFonts w:ascii="Arial Narrow" w:hAnsi="Arial Narrow" w:cs="Arial"/>
          <w:sz w:val="22"/>
          <w:szCs w:val="22"/>
        </w:rPr>
        <w:t>)</w:t>
      </w:r>
      <w:r w:rsidR="00743481" w:rsidRPr="00C95882">
        <w:rPr>
          <w:rFonts w:ascii="Arial Narrow" w:hAnsi="Arial Narrow" w:cs="Arial"/>
          <w:sz w:val="22"/>
          <w:szCs w:val="22"/>
        </w:rPr>
        <w:t>.</w:t>
      </w:r>
    </w:p>
    <w:p w:rsidR="00DC3B49" w:rsidRPr="00C95882" w:rsidRDefault="00DC3B49" w:rsidP="00DC3B49">
      <w:pPr>
        <w:jc w:val="both"/>
        <w:rPr>
          <w:rFonts w:ascii="Arial Narrow" w:hAnsi="Arial Narrow" w:cs="Arial"/>
          <w:sz w:val="22"/>
          <w:szCs w:val="22"/>
        </w:rPr>
      </w:pPr>
    </w:p>
    <w:p w:rsidR="00DC3B49" w:rsidRPr="00C95882" w:rsidRDefault="00DC3B49" w:rsidP="0078223D">
      <w:pPr>
        <w:numPr>
          <w:ilvl w:val="0"/>
          <w:numId w:val="36"/>
        </w:numPr>
        <w:ind w:left="36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Projects/studies/services that have been presented or won awards in previous competitions nationally or internationally or have been published in national or international journal are not qualified</w:t>
      </w:r>
      <w:r w:rsidR="00C26672" w:rsidRPr="00C95882">
        <w:rPr>
          <w:rFonts w:ascii="Arial Narrow" w:hAnsi="Arial Narrow" w:cs="Arial"/>
          <w:sz w:val="22"/>
          <w:szCs w:val="22"/>
        </w:rPr>
        <w:t>. Th</w:t>
      </w:r>
      <w:r w:rsidR="005D0F65" w:rsidRPr="00C95882">
        <w:rPr>
          <w:rFonts w:ascii="Arial Narrow" w:hAnsi="Arial Narrow" w:cs="Arial"/>
          <w:sz w:val="22"/>
          <w:szCs w:val="22"/>
        </w:rPr>
        <w:t>e</w:t>
      </w:r>
      <w:r w:rsidR="00C26672" w:rsidRPr="00C95882">
        <w:rPr>
          <w:rFonts w:ascii="Arial Narrow" w:hAnsi="Arial Narrow" w:cs="Arial"/>
          <w:sz w:val="22"/>
          <w:szCs w:val="22"/>
        </w:rPr>
        <w:t>s</w:t>
      </w:r>
      <w:r w:rsidR="005D0F65" w:rsidRPr="00C95882">
        <w:rPr>
          <w:rFonts w:ascii="Arial Narrow" w:hAnsi="Arial Narrow" w:cs="Arial"/>
          <w:sz w:val="22"/>
          <w:szCs w:val="22"/>
        </w:rPr>
        <w:t>e</w:t>
      </w:r>
      <w:r w:rsidR="00C26672" w:rsidRPr="00C95882">
        <w:rPr>
          <w:rFonts w:ascii="Arial Narrow" w:hAnsi="Arial Narrow" w:cs="Arial"/>
          <w:sz w:val="22"/>
          <w:szCs w:val="22"/>
        </w:rPr>
        <w:t xml:space="preserve"> papers can still be presented</w:t>
      </w:r>
      <w:r w:rsidR="00073B3F" w:rsidRPr="00C95882">
        <w:rPr>
          <w:rFonts w:ascii="Arial Narrow" w:hAnsi="Arial Narrow" w:cs="Arial"/>
          <w:sz w:val="22"/>
          <w:szCs w:val="22"/>
        </w:rPr>
        <w:t xml:space="preserve"> for information </w:t>
      </w:r>
      <w:r w:rsidR="00B82B9A" w:rsidRPr="00C95882">
        <w:rPr>
          <w:rFonts w:ascii="Arial Narrow" w:hAnsi="Arial Narrow" w:cs="Arial"/>
          <w:sz w:val="22"/>
          <w:szCs w:val="22"/>
        </w:rPr>
        <w:t xml:space="preserve">only </w:t>
      </w:r>
      <w:r w:rsidR="00073B3F" w:rsidRPr="00C95882">
        <w:rPr>
          <w:rFonts w:ascii="Arial Narrow" w:hAnsi="Arial Narrow" w:cs="Arial"/>
          <w:sz w:val="22"/>
          <w:szCs w:val="22"/>
        </w:rPr>
        <w:t>during the Symposium.</w:t>
      </w:r>
      <w:r w:rsidRPr="00C95882">
        <w:rPr>
          <w:rFonts w:ascii="Arial Narrow" w:hAnsi="Arial Narrow" w:cs="Arial"/>
          <w:sz w:val="22"/>
          <w:szCs w:val="22"/>
        </w:rPr>
        <w:t xml:space="preserve"> </w:t>
      </w:r>
    </w:p>
    <w:p w:rsidR="00073B3F" w:rsidRPr="00C95882" w:rsidRDefault="00073B3F" w:rsidP="00073B3F">
      <w:pPr>
        <w:jc w:val="both"/>
        <w:rPr>
          <w:rFonts w:ascii="Arial Narrow" w:hAnsi="Arial Narrow" w:cs="Arial"/>
          <w:sz w:val="22"/>
          <w:szCs w:val="22"/>
        </w:rPr>
      </w:pPr>
    </w:p>
    <w:p w:rsidR="00C27AAB" w:rsidRPr="00C95882" w:rsidRDefault="002F622E" w:rsidP="00454567">
      <w:pPr>
        <w:numPr>
          <w:ilvl w:val="0"/>
          <w:numId w:val="36"/>
        </w:numPr>
        <w:ind w:left="36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Only recommended AFNR-related RDE projects/studies/services from the inter-agency reviews (Level 2) shall </w:t>
      </w:r>
      <w:r w:rsidR="001D4CE1" w:rsidRPr="00C95882">
        <w:rPr>
          <w:rFonts w:ascii="Arial Narrow" w:hAnsi="Arial Narrow" w:cs="Arial"/>
          <w:sz w:val="22"/>
          <w:szCs w:val="22"/>
        </w:rPr>
        <w:t>qualify for presentation</w:t>
      </w:r>
      <w:r w:rsidRPr="00C95882">
        <w:rPr>
          <w:rFonts w:ascii="Arial Narrow" w:hAnsi="Arial Narrow" w:cs="Arial"/>
          <w:sz w:val="22"/>
          <w:szCs w:val="22"/>
        </w:rPr>
        <w:t xml:space="preserve"> in the </w:t>
      </w:r>
      <w:r w:rsidR="001C6D96" w:rsidRPr="00C95882">
        <w:rPr>
          <w:rFonts w:ascii="Arial Narrow" w:hAnsi="Arial Narrow" w:cs="Arial"/>
          <w:sz w:val="22"/>
          <w:szCs w:val="22"/>
        </w:rPr>
        <w:t xml:space="preserve">regional-level review </w:t>
      </w:r>
      <w:r w:rsidR="005E6A1F" w:rsidRPr="00C95882">
        <w:rPr>
          <w:rFonts w:ascii="Arial Narrow" w:hAnsi="Arial Narrow" w:cs="Arial"/>
          <w:sz w:val="22"/>
          <w:szCs w:val="22"/>
        </w:rPr>
        <w:t>(Level 3).</w:t>
      </w:r>
    </w:p>
    <w:p w:rsidR="00C27AAB" w:rsidRPr="00C95882" w:rsidRDefault="00C27AAB" w:rsidP="00C27AAB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C27AAB" w:rsidRPr="00C95882" w:rsidRDefault="00C27AAB" w:rsidP="007E53D2">
      <w:pPr>
        <w:ind w:left="360" w:hanging="360"/>
        <w:jc w:val="both"/>
        <w:rPr>
          <w:rFonts w:ascii="Arial Narrow" w:hAnsi="Arial Narrow" w:cs="Arial"/>
          <w:sz w:val="22"/>
          <w:szCs w:val="22"/>
        </w:rPr>
      </w:pPr>
    </w:p>
    <w:p w:rsidR="001C6D96" w:rsidRPr="00C95882" w:rsidRDefault="0080770A" w:rsidP="007E53D2">
      <w:pPr>
        <w:pStyle w:val="Heading8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C95882">
        <w:rPr>
          <w:rFonts w:ascii="Arial Narrow" w:hAnsi="Arial Narrow" w:cs="Arial"/>
          <w:color w:val="auto"/>
          <w:sz w:val="22"/>
          <w:szCs w:val="22"/>
        </w:rPr>
        <w:t xml:space="preserve">SPECIFIC GUIDELINES </w:t>
      </w:r>
    </w:p>
    <w:p w:rsidR="001C6D96" w:rsidRPr="00C95882" w:rsidRDefault="001C6D96" w:rsidP="007E53D2">
      <w:pPr>
        <w:jc w:val="both"/>
        <w:rPr>
          <w:rFonts w:ascii="Arial Narrow" w:hAnsi="Arial Narrow" w:cs="Arial"/>
          <w:sz w:val="22"/>
          <w:szCs w:val="22"/>
        </w:rPr>
      </w:pPr>
    </w:p>
    <w:p w:rsidR="001C6D96" w:rsidRPr="00C95882" w:rsidRDefault="001C6D96" w:rsidP="007E53D2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95882">
        <w:rPr>
          <w:rFonts w:ascii="Arial Narrow" w:hAnsi="Arial Narrow" w:cs="Arial"/>
          <w:b/>
          <w:bCs/>
          <w:sz w:val="22"/>
          <w:szCs w:val="22"/>
        </w:rPr>
        <w:t>Level 1:  Agency In-House RDE Review (AIHRDER)</w:t>
      </w:r>
    </w:p>
    <w:p w:rsidR="001C6D96" w:rsidRPr="00C95882" w:rsidRDefault="001C6D96" w:rsidP="007E53D2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1C6D96" w:rsidRPr="00C95882" w:rsidRDefault="001C6D96" w:rsidP="001C3EDE">
      <w:pPr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The A</w:t>
      </w:r>
      <w:r w:rsidR="00D5615B" w:rsidRPr="00C95882">
        <w:rPr>
          <w:rFonts w:ascii="Arial Narrow" w:hAnsi="Arial Narrow" w:cs="Arial"/>
          <w:sz w:val="22"/>
          <w:szCs w:val="22"/>
        </w:rPr>
        <w:t xml:space="preserve">IHRDER </w:t>
      </w:r>
      <w:r w:rsidRPr="00C95882">
        <w:rPr>
          <w:rFonts w:ascii="Arial Narrow" w:hAnsi="Arial Narrow" w:cs="Arial"/>
          <w:sz w:val="22"/>
          <w:szCs w:val="22"/>
        </w:rPr>
        <w:t xml:space="preserve">shall be conducted within </w:t>
      </w:r>
      <w:r w:rsidR="00D5615B" w:rsidRPr="00C95882">
        <w:rPr>
          <w:rFonts w:ascii="Arial Narrow" w:hAnsi="Arial Narrow" w:cs="Arial"/>
          <w:sz w:val="22"/>
          <w:szCs w:val="22"/>
        </w:rPr>
        <w:t xml:space="preserve">the </w:t>
      </w:r>
      <w:r w:rsidR="00933BEB" w:rsidRPr="00C95882">
        <w:rPr>
          <w:rFonts w:ascii="Arial Narrow" w:hAnsi="Arial Narrow" w:cs="Arial"/>
          <w:b/>
          <w:sz w:val="22"/>
          <w:szCs w:val="22"/>
        </w:rPr>
        <w:t>first quarter</w:t>
      </w:r>
      <w:r w:rsidR="00933BEB" w:rsidRPr="00C95882">
        <w:rPr>
          <w:rFonts w:ascii="Arial Narrow" w:hAnsi="Arial Narrow" w:cs="Arial"/>
          <w:sz w:val="22"/>
          <w:szCs w:val="22"/>
        </w:rPr>
        <w:t xml:space="preserve"> of the year</w:t>
      </w:r>
      <w:r w:rsidRPr="00C95882">
        <w:rPr>
          <w:rFonts w:ascii="Arial Narrow" w:hAnsi="Arial Narrow" w:cs="Arial"/>
          <w:sz w:val="22"/>
          <w:szCs w:val="22"/>
        </w:rPr>
        <w:t xml:space="preserve">.  Each </w:t>
      </w:r>
      <w:r w:rsidR="00E45DF8" w:rsidRPr="00C95882">
        <w:rPr>
          <w:rFonts w:ascii="Arial Narrow" w:hAnsi="Arial Narrow" w:cs="Arial"/>
          <w:sz w:val="22"/>
          <w:szCs w:val="22"/>
        </w:rPr>
        <w:t xml:space="preserve">member </w:t>
      </w:r>
      <w:r w:rsidRPr="00C95882">
        <w:rPr>
          <w:rFonts w:ascii="Arial Narrow" w:hAnsi="Arial Narrow" w:cs="Arial"/>
          <w:sz w:val="22"/>
          <w:szCs w:val="22"/>
        </w:rPr>
        <w:t xml:space="preserve">agency </w:t>
      </w:r>
      <w:r w:rsidR="00D5615B" w:rsidRPr="00C95882">
        <w:rPr>
          <w:rFonts w:ascii="Arial Narrow" w:hAnsi="Arial Narrow" w:cs="Arial"/>
          <w:sz w:val="22"/>
          <w:szCs w:val="22"/>
        </w:rPr>
        <w:t xml:space="preserve">will </w:t>
      </w:r>
      <w:r w:rsidRPr="00C95882">
        <w:rPr>
          <w:rFonts w:ascii="Arial Narrow" w:hAnsi="Arial Narrow" w:cs="Arial"/>
          <w:sz w:val="22"/>
          <w:szCs w:val="22"/>
        </w:rPr>
        <w:t xml:space="preserve">provide ViCARP </w:t>
      </w:r>
      <w:r w:rsidR="00D5615B" w:rsidRPr="00C95882">
        <w:rPr>
          <w:rFonts w:ascii="Arial Narrow" w:hAnsi="Arial Narrow" w:cs="Arial"/>
          <w:sz w:val="22"/>
          <w:szCs w:val="22"/>
        </w:rPr>
        <w:t>and/</w:t>
      </w:r>
      <w:r w:rsidRPr="00C95882">
        <w:rPr>
          <w:rFonts w:ascii="Arial Narrow" w:hAnsi="Arial Narrow" w:cs="Arial"/>
          <w:sz w:val="22"/>
          <w:szCs w:val="22"/>
        </w:rPr>
        <w:t>or RRDEN the date and venue of such review.</w:t>
      </w:r>
    </w:p>
    <w:p w:rsidR="001C6D96" w:rsidRPr="00C95882" w:rsidRDefault="001C6D96" w:rsidP="007E53D2">
      <w:pPr>
        <w:jc w:val="both"/>
        <w:rPr>
          <w:rFonts w:ascii="Arial Narrow" w:hAnsi="Arial Narrow" w:cs="Arial"/>
          <w:sz w:val="22"/>
          <w:szCs w:val="22"/>
        </w:rPr>
      </w:pPr>
    </w:p>
    <w:p w:rsidR="001C6D96" w:rsidRPr="00C95882" w:rsidRDefault="00E45DF8" w:rsidP="001C3EDE">
      <w:pPr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E</w:t>
      </w:r>
      <w:r w:rsidR="001C6D96" w:rsidRPr="00C95882">
        <w:rPr>
          <w:rFonts w:ascii="Arial Narrow" w:hAnsi="Arial Narrow" w:cs="Arial"/>
          <w:sz w:val="22"/>
          <w:szCs w:val="22"/>
        </w:rPr>
        <w:t xml:space="preserve">ach </w:t>
      </w:r>
      <w:r w:rsidRPr="00C95882">
        <w:rPr>
          <w:rFonts w:ascii="Arial Narrow" w:hAnsi="Arial Narrow" w:cs="Arial"/>
          <w:sz w:val="22"/>
          <w:szCs w:val="22"/>
        </w:rPr>
        <w:t xml:space="preserve">member </w:t>
      </w:r>
      <w:r w:rsidR="001C6D96" w:rsidRPr="00C95882">
        <w:rPr>
          <w:rFonts w:ascii="Arial Narrow" w:hAnsi="Arial Narrow" w:cs="Arial"/>
          <w:sz w:val="22"/>
          <w:szCs w:val="22"/>
        </w:rPr>
        <w:t xml:space="preserve">agency is given the prerogative to strategize the review, i.e. </w:t>
      </w:r>
      <w:r w:rsidR="00826F7B" w:rsidRPr="00C95882">
        <w:rPr>
          <w:rFonts w:ascii="Arial Narrow" w:hAnsi="Arial Narrow" w:cs="Arial"/>
          <w:sz w:val="22"/>
          <w:szCs w:val="22"/>
        </w:rPr>
        <w:t>by category (Research,</w:t>
      </w:r>
      <w:r w:rsidR="006C6AF3" w:rsidRPr="00C95882">
        <w:rPr>
          <w:rFonts w:ascii="Arial Narrow" w:hAnsi="Arial Narrow" w:cs="Arial"/>
          <w:sz w:val="22"/>
          <w:szCs w:val="22"/>
        </w:rPr>
        <w:t xml:space="preserve"> Development</w:t>
      </w:r>
      <w:r w:rsidR="00826F7B" w:rsidRPr="00C95882">
        <w:rPr>
          <w:rFonts w:ascii="Arial Narrow" w:hAnsi="Arial Narrow" w:cs="Arial"/>
          <w:sz w:val="22"/>
          <w:szCs w:val="22"/>
        </w:rPr>
        <w:t xml:space="preserve"> and Extension</w:t>
      </w:r>
      <w:r w:rsidR="006C6AF3" w:rsidRPr="00C95882">
        <w:rPr>
          <w:rFonts w:ascii="Arial Narrow" w:hAnsi="Arial Narrow" w:cs="Arial"/>
          <w:sz w:val="22"/>
          <w:szCs w:val="22"/>
        </w:rPr>
        <w:t xml:space="preserve">), </w:t>
      </w:r>
      <w:r w:rsidR="001C6D96" w:rsidRPr="00C95882">
        <w:rPr>
          <w:rFonts w:ascii="Arial Narrow" w:hAnsi="Arial Narrow" w:cs="Arial"/>
          <w:sz w:val="22"/>
          <w:szCs w:val="22"/>
        </w:rPr>
        <w:t xml:space="preserve">by commodity, by project, </w:t>
      </w:r>
      <w:r w:rsidR="00D5615B" w:rsidRPr="00C95882">
        <w:rPr>
          <w:rFonts w:ascii="Arial Narrow" w:hAnsi="Arial Narrow" w:cs="Arial"/>
          <w:sz w:val="22"/>
          <w:szCs w:val="22"/>
        </w:rPr>
        <w:t xml:space="preserve">or </w:t>
      </w:r>
      <w:r w:rsidR="001C6D96" w:rsidRPr="00C95882">
        <w:rPr>
          <w:rFonts w:ascii="Arial Narrow" w:hAnsi="Arial Narrow" w:cs="Arial"/>
          <w:sz w:val="22"/>
          <w:szCs w:val="22"/>
        </w:rPr>
        <w:t xml:space="preserve">by department/college as </w:t>
      </w:r>
      <w:r w:rsidR="00EB64BC" w:rsidRPr="00C95882">
        <w:rPr>
          <w:rFonts w:ascii="Arial Narrow" w:hAnsi="Arial Narrow" w:cs="Arial"/>
          <w:sz w:val="22"/>
          <w:szCs w:val="22"/>
        </w:rPr>
        <w:t xml:space="preserve">in </w:t>
      </w:r>
      <w:r w:rsidR="001C6D96" w:rsidRPr="00C95882">
        <w:rPr>
          <w:rFonts w:ascii="Arial Narrow" w:hAnsi="Arial Narrow" w:cs="Arial"/>
          <w:sz w:val="22"/>
          <w:szCs w:val="22"/>
        </w:rPr>
        <w:t xml:space="preserve">the case </w:t>
      </w:r>
      <w:r w:rsidR="00EB64BC" w:rsidRPr="00C95882">
        <w:rPr>
          <w:rFonts w:ascii="Arial Narrow" w:hAnsi="Arial Narrow" w:cs="Arial"/>
          <w:sz w:val="22"/>
          <w:szCs w:val="22"/>
        </w:rPr>
        <w:t>of</w:t>
      </w:r>
      <w:r w:rsidR="001C6D96" w:rsidRPr="00C95882">
        <w:rPr>
          <w:rFonts w:ascii="Arial Narrow" w:hAnsi="Arial Narrow" w:cs="Arial"/>
          <w:sz w:val="22"/>
          <w:szCs w:val="22"/>
        </w:rPr>
        <w:t xml:space="preserve"> </w:t>
      </w:r>
      <w:r w:rsidR="00A63B8A" w:rsidRPr="00C95882">
        <w:rPr>
          <w:rFonts w:ascii="Arial Narrow" w:hAnsi="Arial Narrow" w:cs="Arial"/>
          <w:sz w:val="22"/>
          <w:szCs w:val="22"/>
        </w:rPr>
        <w:t>SUC</w:t>
      </w:r>
      <w:r w:rsidR="001C6D96" w:rsidRPr="00C95882">
        <w:rPr>
          <w:rFonts w:ascii="Arial Narrow" w:hAnsi="Arial Narrow" w:cs="Arial"/>
          <w:sz w:val="22"/>
          <w:szCs w:val="22"/>
        </w:rPr>
        <w:t xml:space="preserve">s.   </w:t>
      </w:r>
    </w:p>
    <w:p w:rsidR="001C6D96" w:rsidRPr="00C95882" w:rsidRDefault="001C6D96" w:rsidP="007E53D2">
      <w:pPr>
        <w:jc w:val="both"/>
        <w:rPr>
          <w:rFonts w:ascii="Arial Narrow" w:hAnsi="Arial Narrow" w:cs="Arial"/>
          <w:sz w:val="22"/>
          <w:szCs w:val="22"/>
        </w:rPr>
      </w:pPr>
    </w:p>
    <w:p w:rsidR="001F073B" w:rsidRPr="00C95882" w:rsidRDefault="001C6D96" w:rsidP="001C3EDE">
      <w:pPr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The manner of evaluation will be more of mentoring and giving of technical guidance to improve the project implementation, as such</w:t>
      </w:r>
      <w:r w:rsidR="00D5615B" w:rsidRPr="00C95882">
        <w:rPr>
          <w:rFonts w:ascii="Arial Narrow" w:hAnsi="Arial Narrow" w:cs="Arial"/>
          <w:sz w:val="22"/>
          <w:szCs w:val="22"/>
        </w:rPr>
        <w:t>,</w:t>
      </w:r>
      <w:r w:rsidRPr="00C95882">
        <w:rPr>
          <w:rFonts w:ascii="Arial Narrow" w:hAnsi="Arial Narrow" w:cs="Arial"/>
          <w:sz w:val="22"/>
          <w:szCs w:val="22"/>
        </w:rPr>
        <w:t xml:space="preserve"> </w:t>
      </w:r>
      <w:r w:rsidR="001F073B" w:rsidRPr="00C95882">
        <w:rPr>
          <w:rFonts w:ascii="Arial Narrow" w:hAnsi="Arial Narrow" w:cs="Arial"/>
          <w:sz w:val="22"/>
          <w:szCs w:val="22"/>
        </w:rPr>
        <w:t>each presentation may be given more time for more thorough discussion and assessment.</w:t>
      </w:r>
    </w:p>
    <w:p w:rsidR="001F073B" w:rsidRPr="00C95882" w:rsidRDefault="001F073B" w:rsidP="001F073B">
      <w:pPr>
        <w:pStyle w:val="ListParagraph"/>
        <w:rPr>
          <w:rFonts w:ascii="Arial Narrow" w:hAnsi="Arial Narrow" w:cs="Arial"/>
          <w:sz w:val="22"/>
          <w:szCs w:val="22"/>
        </w:rPr>
      </w:pPr>
    </w:p>
    <w:p w:rsidR="00606DB7" w:rsidRPr="00C95882" w:rsidRDefault="00606DB7" w:rsidP="001C3EDE">
      <w:pPr>
        <w:pStyle w:val="ListParagraph"/>
        <w:numPr>
          <w:ilvl w:val="0"/>
          <w:numId w:val="6"/>
        </w:numPr>
        <w:contextualSpacing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Project/study leaders sh</w:t>
      </w:r>
      <w:r w:rsidR="00140172" w:rsidRPr="00C95882">
        <w:rPr>
          <w:rFonts w:ascii="Arial Narrow" w:hAnsi="Arial Narrow" w:cs="Arial"/>
          <w:sz w:val="22"/>
          <w:szCs w:val="22"/>
        </w:rPr>
        <w:t>ould</w:t>
      </w:r>
      <w:r w:rsidRPr="00C95882">
        <w:rPr>
          <w:rFonts w:ascii="Arial Narrow" w:hAnsi="Arial Narrow" w:cs="Arial"/>
          <w:sz w:val="22"/>
          <w:szCs w:val="22"/>
        </w:rPr>
        <w:t xml:space="preserve"> </w:t>
      </w:r>
      <w:r w:rsidR="00140172" w:rsidRPr="00C95882">
        <w:rPr>
          <w:rFonts w:ascii="Arial Narrow" w:hAnsi="Arial Narrow" w:cs="Arial"/>
          <w:sz w:val="22"/>
          <w:szCs w:val="22"/>
        </w:rPr>
        <w:t xml:space="preserve">be the one to </w:t>
      </w:r>
      <w:r w:rsidRPr="00C95882">
        <w:rPr>
          <w:rFonts w:ascii="Arial Narrow" w:hAnsi="Arial Narrow" w:cs="Arial"/>
          <w:sz w:val="22"/>
          <w:szCs w:val="22"/>
        </w:rPr>
        <w:t>present their respective RDE projects/studies using the Annual Report Format (</w:t>
      </w:r>
      <w:r w:rsidR="00A777EB" w:rsidRPr="00C95882">
        <w:rPr>
          <w:rFonts w:ascii="Arial Narrow" w:hAnsi="Arial Narrow" w:cs="Arial"/>
          <w:sz w:val="22"/>
          <w:szCs w:val="22"/>
        </w:rPr>
        <w:t>Form 1</w:t>
      </w:r>
      <w:r w:rsidRPr="00C95882">
        <w:rPr>
          <w:rFonts w:ascii="Arial Narrow" w:hAnsi="Arial Narrow" w:cs="Arial"/>
          <w:sz w:val="22"/>
          <w:szCs w:val="22"/>
        </w:rPr>
        <w:t xml:space="preserve">). </w:t>
      </w:r>
    </w:p>
    <w:p w:rsidR="00B05969" w:rsidRPr="00C95882" w:rsidRDefault="00B05969" w:rsidP="00B05969">
      <w:pPr>
        <w:pStyle w:val="ListParagraph"/>
        <w:rPr>
          <w:rFonts w:ascii="Arial Narrow" w:hAnsi="Arial Narrow" w:cs="Arial"/>
          <w:sz w:val="22"/>
          <w:szCs w:val="22"/>
        </w:rPr>
      </w:pPr>
    </w:p>
    <w:p w:rsidR="00B05969" w:rsidRPr="00C95882" w:rsidRDefault="00B05969" w:rsidP="001C3EDE">
      <w:pPr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Panel of Evaluators shall be headed by the Vice-President or Director</w:t>
      </w:r>
      <w:r w:rsidR="00E45DF8" w:rsidRPr="00C95882">
        <w:rPr>
          <w:rFonts w:ascii="Arial Narrow" w:hAnsi="Arial Narrow" w:cs="Arial"/>
          <w:sz w:val="22"/>
          <w:szCs w:val="22"/>
        </w:rPr>
        <w:t>s</w:t>
      </w:r>
      <w:r w:rsidRPr="00C95882">
        <w:rPr>
          <w:rFonts w:ascii="Arial Narrow" w:hAnsi="Arial Narrow" w:cs="Arial"/>
          <w:sz w:val="22"/>
          <w:szCs w:val="22"/>
        </w:rPr>
        <w:t xml:space="preserve"> for </w:t>
      </w:r>
      <w:r w:rsidR="00E45DF8" w:rsidRPr="00C95882">
        <w:rPr>
          <w:rFonts w:ascii="Arial Narrow" w:hAnsi="Arial Narrow" w:cs="Arial"/>
          <w:sz w:val="22"/>
          <w:szCs w:val="22"/>
        </w:rPr>
        <w:t>SUCs</w:t>
      </w:r>
      <w:r w:rsidRPr="00C95882">
        <w:rPr>
          <w:rFonts w:ascii="Arial Narrow" w:hAnsi="Arial Narrow" w:cs="Arial"/>
          <w:sz w:val="22"/>
          <w:szCs w:val="22"/>
        </w:rPr>
        <w:t xml:space="preserve">; Provincial/City RDE Coordinator for P/CLGUs, Research/Extension/Program Directors/Coordinators for Government Agencies and selected technical experts who may have the expertise/capability regarding the project/study.  If necessary, </w:t>
      </w:r>
      <w:r w:rsidR="00F83BB9" w:rsidRPr="00C95882">
        <w:rPr>
          <w:rFonts w:ascii="Arial Narrow" w:hAnsi="Arial Narrow" w:cs="Arial"/>
          <w:sz w:val="22"/>
          <w:szCs w:val="22"/>
        </w:rPr>
        <w:t xml:space="preserve">other experts such as statisticians, </w:t>
      </w:r>
      <w:r w:rsidRPr="00C95882">
        <w:rPr>
          <w:rFonts w:ascii="Arial Narrow" w:hAnsi="Arial Narrow" w:cs="Arial"/>
          <w:sz w:val="22"/>
          <w:szCs w:val="22"/>
        </w:rPr>
        <w:t>representatives from the management and administrative and finance services</w:t>
      </w:r>
      <w:r w:rsidR="002717C9" w:rsidRPr="00C95882">
        <w:rPr>
          <w:rFonts w:ascii="Arial Narrow" w:hAnsi="Arial Narrow" w:cs="Arial"/>
          <w:sz w:val="22"/>
          <w:szCs w:val="22"/>
        </w:rPr>
        <w:t>,</w:t>
      </w:r>
      <w:r w:rsidRPr="00C95882">
        <w:rPr>
          <w:rFonts w:ascii="Arial Narrow" w:hAnsi="Arial Narrow" w:cs="Arial"/>
          <w:sz w:val="22"/>
          <w:szCs w:val="22"/>
        </w:rPr>
        <w:t xml:space="preserve"> may</w:t>
      </w:r>
      <w:r w:rsidR="002717C9" w:rsidRPr="00C95882">
        <w:rPr>
          <w:rFonts w:ascii="Arial Narrow" w:hAnsi="Arial Narrow" w:cs="Arial"/>
          <w:sz w:val="22"/>
          <w:szCs w:val="22"/>
        </w:rPr>
        <w:t xml:space="preserve"> </w:t>
      </w:r>
      <w:r w:rsidRPr="00C95882">
        <w:rPr>
          <w:rFonts w:ascii="Arial Narrow" w:hAnsi="Arial Narrow" w:cs="Arial"/>
          <w:sz w:val="22"/>
          <w:szCs w:val="22"/>
        </w:rPr>
        <w:t xml:space="preserve">be invited.  </w:t>
      </w:r>
    </w:p>
    <w:p w:rsidR="00B05969" w:rsidRPr="00C95882" w:rsidRDefault="00B05969" w:rsidP="00B05969">
      <w:pPr>
        <w:pStyle w:val="ListParagraph"/>
        <w:rPr>
          <w:rFonts w:ascii="Arial Narrow" w:hAnsi="Arial Narrow" w:cs="Arial"/>
          <w:sz w:val="22"/>
          <w:szCs w:val="22"/>
        </w:rPr>
      </w:pPr>
    </w:p>
    <w:p w:rsidR="00606DB7" w:rsidRPr="00C95882" w:rsidRDefault="004C2F0D" w:rsidP="00606DB7">
      <w:pPr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All c</w:t>
      </w:r>
      <w:r w:rsidR="00B05969" w:rsidRPr="00C95882">
        <w:rPr>
          <w:rFonts w:ascii="Arial Narrow" w:hAnsi="Arial Narrow" w:cs="Arial"/>
          <w:sz w:val="22"/>
          <w:szCs w:val="22"/>
        </w:rPr>
        <w:t xml:space="preserve">ompleted and ongoing RDE projects/studies/services </w:t>
      </w:r>
      <w:r w:rsidR="000E4B54" w:rsidRPr="00C95882">
        <w:rPr>
          <w:rFonts w:ascii="Arial Narrow" w:hAnsi="Arial Narrow" w:cs="Arial"/>
          <w:sz w:val="22"/>
          <w:szCs w:val="22"/>
        </w:rPr>
        <w:t>must</w:t>
      </w:r>
      <w:r w:rsidRPr="00C95882">
        <w:rPr>
          <w:rFonts w:ascii="Arial Narrow" w:hAnsi="Arial Narrow" w:cs="Arial"/>
          <w:sz w:val="22"/>
          <w:szCs w:val="22"/>
        </w:rPr>
        <w:t xml:space="preserve"> be presented during the Level 1</w:t>
      </w:r>
      <w:r w:rsidR="00D90968" w:rsidRPr="00C95882">
        <w:rPr>
          <w:rFonts w:ascii="Arial Narrow" w:hAnsi="Arial Narrow" w:cs="Arial"/>
          <w:sz w:val="22"/>
          <w:szCs w:val="22"/>
        </w:rPr>
        <w:t xml:space="preserve">, however, only those </w:t>
      </w:r>
      <w:r w:rsidR="00B05969" w:rsidRPr="00C95882">
        <w:rPr>
          <w:rFonts w:ascii="Arial Narrow" w:hAnsi="Arial Narrow" w:cs="Arial"/>
          <w:sz w:val="22"/>
          <w:szCs w:val="22"/>
        </w:rPr>
        <w:t xml:space="preserve">with </w:t>
      </w:r>
      <w:r w:rsidR="00FC78AD" w:rsidRPr="00C95882">
        <w:rPr>
          <w:rFonts w:ascii="Arial Narrow" w:hAnsi="Arial Narrow" w:cs="Arial"/>
          <w:sz w:val="22"/>
          <w:szCs w:val="22"/>
        </w:rPr>
        <w:t xml:space="preserve">substantial </w:t>
      </w:r>
      <w:r w:rsidR="00B05969" w:rsidRPr="00C95882">
        <w:rPr>
          <w:rFonts w:ascii="Arial Narrow" w:hAnsi="Arial Narrow" w:cs="Arial"/>
          <w:sz w:val="22"/>
          <w:szCs w:val="22"/>
        </w:rPr>
        <w:t xml:space="preserve">significant findings/results </w:t>
      </w:r>
      <w:r w:rsidR="001C05E9" w:rsidRPr="00C95882">
        <w:rPr>
          <w:rFonts w:ascii="Arial Narrow" w:hAnsi="Arial Narrow" w:cs="Arial"/>
          <w:sz w:val="22"/>
          <w:szCs w:val="22"/>
        </w:rPr>
        <w:t>will</w:t>
      </w:r>
      <w:r w:rsidR="00B05969" w:rsidRPr="00C95882">
        <w:rPr>
          <w:rFonts w:ascii="Arial Narrow" w:hAnsi="Arial Narrow" w:cs="Arial"/>
          <w:sz w:val="22"/>
          <w:szCs w:val="22"/>
        </w:rPr>
        <w:t xml:space="preserve"> be recommended for presentation to the Inter-Agency RDE Review (Level 2).  </w:t>
      </w:r>
    </w:p>
    <w:p w:rsidR="005E744C" w:rsidRPr="00C95882" w:rsidRDefault="005E744C" w:rsidP="007C6035">
      <w:pPr>
        <w:pStyle w:val="ListParagraph"/>
        <w:rPr>
          <w:rFonts w:ascii="Arial Narrow" w:hAnsi="Arial Narrow" w:cs="Arial"/>
          <w:sz w:val="22"/>
          <w:szCs w:val="22"/>
        </w:rPr>
      </w:pPr>
    </w:p>
    <w:p w:rsidR="005E744C" w:rsidRPr="00C95882" w:rsidRDefault="005E744C" w:rsidP="00606DB7">
      <w:pPr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Extension </w:t>
      </w:r>
      <w:r w:rsidR="00415C98" w:rsidRPr="00C95882">
        <w:rPr>
          <w:rFonts w:ascii="Arial Narrow" w:hAnsi="Arial Narrow" w:cs="Arial"/>
          <w:sz w:val="22"/>
          <w:szCs w:val="22"/>
        </w:rPr>
        <w:t xml:space="preserve">Service/Project </w:t>
      </w:r>
      <w:r w:rsidRPr="00C95882">
        <w:rPr>
          <w:rFonts w:ascii="Arial Narrow" w:hAnsi="Arial Narrow" w:cs="Arial"/>
          <w:sz w:val="22"/>
          <w:szCs w:val="22"/>
        </w:rPr>
        <w:t>shall be categorized into: continuing extension service and completed or ongoing extension project.</w:t>
      </w:r>
    </w:p>
    <w:p w:rsidR="00010FFA" w:rsidRPr="00C95882" w:rsidRDefault="00010FFA" w:rsidP="00010FFA">
      <w:pPr>
        <w:pStyle w:val="ListParagraph"/>
        <w:rPr>
          <w:rFonts w:ascii="Arial Narrow" w:hAnsi="Arial Narrow" w:cs="Arial"/>
          <w:sz w:val="22"/>
          <w:szCs w:val="22"/>
        </w:rPr>
      </w:pPr>
    </w:p>
    <w:p w:rsidR="00606DB7" w:rsidRPr="00C95882" w:rsidRDefault="00606DB7" w:rsidP="001C3EDE">
      <w:pPr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For the R&amp;D projects/studies, panelists shall use the VICARP-RRDEN RD</w:t>
      </w:r>
      <w:r w:rsidR="00366AF5" w:rsidRPr="00C95882">
        <w:rPr>
          <w:rFonts w:ascii="Arial Narrow" w:hAnsi="Arial Narrow" w:cs="Arial"/>
          <w:sz w:val="22"/>
          <w:szCs w:val="22"/>
        </w:rPr>
        <w:t xml:space="preserve">E </w:t>
      </w:r>
      <w:r w:rsidRPr="00C95882">
        <w:rPr>
          <w:rFonts w:ascii="Arial Narrow" w:hAnsi="Arial Narrow" w:cs="Arial"/>
          <w:sz w:val="22"/>
          <w:szCs w:val="22"/>
        </w:rPr>
        <w:t>Evaluation Form (</w:t>
      </w:r>
      <w:r w:rsidR="00A777EB" w:rsidRPr="00C95882">
        <w:rPr>
          <w:rFonts w:ascii="Arial Narrow" w:hAnsi="Arial Narrow" w:cs="Arial"/>
          <w:sz w:val="22"/>
          <w:szCs w:val="22"/>
          <w:u w:val="single"/>
        </w:rPr>
        <w:t>Form</w:t>
      </w:r>
      <w:r w:rsidRPr="00C95882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843A95" w:rsidRPr="00C95882">
        <w:rPr>
          <w:rFonts w:ascii="Arial Narrow" w:hAnsi="Arial Narrow" w:cs="Arial"/>
          <w:sz w:val="22"/>
          <w:szCs w:val="22"/>
          <w:u w:val="single"/>
        </w:rPr>
        <w:t>4</w:t>
      </w:r>
      <w:r w:rsidR="00A71045" w:rsidRPr="00C95882">
        <w:rPr>
          <w:rFonts w:ascii="Arial Narrow" w:hAnsi="Arial Narrow" w:cs="Arial"/>
          <w:sz w:val="22"/>
          <w:szCs w:val="22"/>
          <w:u w:val="single"/>
        </w:rPr>
        <w:t>A</w:t>
      </w:r>
      <w:r w:rsidRPr="00C95882">
        <w:rPr>
          <w:rFonts w:ascii="Arial Narrow" w:hAnsi="Arial Narrow" w:cs="Arial"/>
          <w:sz w:val="22"/>
          <w:szCs w:val="22"/>
          <w:u w:val="single"/>
        </w:rPr>
        <w:t>)</w:t>
      </w:r>
      <w:r w:rsidRPr="00C95882">
        <w:rPr>
          <w:rFonts w:ascii="Arial Narrow" w:hAnsi="Arial Narrow" w:cs="Arial"/>
          <w:sz w:val="22"/>
          <w:szCs w:val="22"/>
        </w:rPr>
        <w:t xml:space="preserve"> for their comments and suggestions. Only those that obtained an overall rating of at least 85% can move to the Level 2 review (Inter-Agency</w:t>
      </w:r>
      <w:r w:rsidR="007A4003" w:rsidRPr="00C95882">
        <w:rPr>
          <w:rFonts w:ascii="Arial Narrow" w:hAnsi="Arial Narrow" w:cs="Arial"/>
          <w:sz w:val="22"/>
          <w:szCs w:val="22"/>
        </w:rPr>
        <w:t xml:space="preserve">/Cluster </w:t>
      </w:r>
      <w:r w:rsidRPr="00C95882">
        <w:rPr>
          <w:rFonts w:ascii="Arial Narrow" w:hAnsi="Arial Narrow" w:cs="Arial"/>
          <w:sz w:val="22"/>
          <w:szCs w:val="22"/>
        </w:rPr>
        <w:t>RDE Review).</w:t>
      </w:r>
    </w:p>
    <w:p w:rsidR="009635CF" w:rsidRPr="00C95882" w:rsidRDefault="009635CF" w:rsidP="009635CF">
      <w:pPr>
        <w:pStyle w:val="ListParagraph"/>
        <w:rPr>
          <w:rFonts w:ascii="Arial Narrow" w:hAnsi="Arial Narrow" w:cs="Arial"/>
          <w:sz w:val="22"/>
          <w:szCs w:val="22"/>
        </w:rPr>
      </w:pPr>
    </w:p>
    <w:p w:rsidR="009635CF" w:rsidRPr="00C95882" w:rsidRDefault="009635CF" w:rsidP="001C3EDE">
      <w:pPr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For the Extension program</w:t>
      </w:r>
      <w:r w:rsidR="007A4003" w:rsidRPr="00C95882">
        <w:rPr>
          <w:rFonts w:ascii="Arial Narrow" w:hAnsi="Arial Narrow" w:cs="Arial"/>
          <w:sz w:val="22"/>
          <w:szCs w:val="22"/>
        </w:rPr>
        <w:t>s</w:t>
      </w:r>
      <w:r w:rsidRPr="00C95882">
        <w:rPr>
          <w:rFonts w:ascii="Arial Narrow" w:hAnsi="Arial Narrow" w:cs="Arial"/>
          <w:sz w:val="22"/>
          <w:szCs w:val="22"/>
        </w:rPr>
        <w:t xml:space="preserve">/projects and services, panelists shall use the VICARP-RRDEN </w:t>
      </w:r>
      <w:r w:rsidR="00366AF5" w:rsidRPr="00C95882">
        <w:rPr>
          <w:rFonts w:ascii="Arial Narrow" w:hAnsi="Arial Narrow" w:cs="Arial"/>
          <w:sz w:val="22"/>
          <w:szCs w:val="22"/>
        </w:rPr>
        <w:t>RDE</w:t>
      </w:r>
      <w:r w:rsidR="00F3565A" w:rsidRPr="00C95882">
        <w:rPr>
          <w:rFonts w:ascii="Arial Narrow" w:hAnsi="Arial Narrow" w:cs="Arial"/>
          <w:sz w:val="22"/>
          <w:szCs w:val="22"/>
        </w:rPr>
        <w:t xml:space="preserve"> Evaluation </w:t>
      </w:r>
      <w:r w:rsidR="00A71045" w:rsidRPr="00C95882">
        <w:rPr>
          <w:rFonts w:ascii="Arial Narrow" w:hAnsi="Arial Narrow" w:cs="Arial"/>
          <w:sz w:val="22"/>
          <w:szCs w:val="22"/>
        </w:rPr>
        <w:t xml:space="preserve">Form </w:t>
      </w:r>
      <w:r w:rsidR="00843A95" w:rsidRPr="00C95882">
        <w:rPr>
          <w:rFonts w:ascii="Arial Narrow" w:hAnsi="Arial Narrow" w:cs="Arial"/>
          <w:sz w:val="22"/>
          <w:szCs w:val="22"/>
        </w:rPr>
        <w:t>4</w:t>
      </w:r>
      <w:r w:rsidR="00A71045" w:rsidRPr="00C95882">
        <w:rPr>
          <w:rFonts w:ascii="Arial Narrow" w:hAnsi="Arial Narrow" w:cs="Arial"/>
          <w:sz w:val="22"/>
          <w:szCs w:val="22"/>
        </w:rPr>
        <w:t>B</w:t>
      </w:r>
      <w:r w:rsidRPr="00C95882">
        <w:rPr>
          <w:rFonts w:ascii="Arial Narrow" w:hAnsi="Arial Narrow" w:cs="Arial"/>
          <w:sz w:val="22"/>
          <w:szCs w:val="22"/>
        </w:rPr>
        <w:t xml:space="preserve"> and </w:t>
      </w:r>
      <w:r w:rsidR="00A71045" w:rsidRPr="00C95882">
        <w:rPr>
          <w:rFonts w:ascii="Arial Narrow" w:hAnsi="Arial Narrow" w:cs="Arial"/>
          <w:sz w:val="22"/>
          <w:szCs w:val="22"/>
        </w:rPr>
        <w:t xml:space="preserve">Form </w:t>
      </w:r>
      <w:r w:rsidR="00843A95" w:rsidRPr="00C95882">
        <w:rPr>
          <w:rFonts w:ascii="Arial Narrow" w:hAnsi="Arial Narrow" w:cs="Arial"/>
          <w:sz w:val="22"/>
          <w:szCs w:val="22"/>
        </w:rPr>
        <w:t>4</w:t>
      </w:r>
      <w:r w:rsidR="00A71045" w:rsidRPr="00C95882">
        <w:rPr>
          <w:rFonts w:ascii="Arial Narrow" w:hAnsi="Arial Narrow" w:cs="Arial"/>
          <w:sz w:val="22"/>
          <w:szCs w:val="22"/>
        </w:rPr>
        <w:t>C</w:t>
      </w:r>
      <w:r w:rsidRPr="00C95882">
        <w:rPr>
          <w:rFonts w:ascii="Arial Narrow" w:hAnsi="Arial Narrow" w:cs="Arial"/>
          <w:sz w:val="22"/>
          <w:szCs w:val="22"/>
        </w:rPr>
        <w:t xml:space="preserve"> for the extension program/project and services, respectively</w:t>
      </w:r>
      <w:r w:rsidR="00400A51" w:rsidRPr="00C95882">
        <w:rPr>
          <w:rFonts w:ascii="Arial Narrow" w:hAnsi="Arial Narrow" w:cs="Arial"/>
          <w:sz w:val="22"/>
          <w:szCs w:val="22"/>
        </w:rPr>
        <w:t>.</w:t>
      </w:r>
      <w:r w:rsidR="00D54E5C" w:rsidRPr="00C95882">
        <w:rPr>
          <w:rFonts w:ascii="Arial Narrow" w:hAnsi="Arial Narrow" w:cs="Arial"/>
          <w:sz w:val="22"/>
          <w:szCs w:val="22"/>
        </w:rPr>
        <w:t xml:space="preserve"> Only those that obtained an overall rating of at least 85% can move to the </w:t>
      </w:r>
      <w:r w:rsidR="00FD265A" w:rsidRPr="00C95882">
        <w:rPr>
          <w:rFonts w:ascii="Arial Narrow" w:hAnsi="Arial Narrow" w:cs="Arial"/>
          <w:sz w:val="22"/>
          <w:szCs w:val="22"/>
        </w:rPr>
        <w:t>Inter-Agency/Cluster RDE Review (</w:t>
      </w:r>
      <w:r w:rsidR="00D54E5C" w:rsidRPr="00C95882">
        <w:rPr>
          <w:rFonts w:ascii="Arial Narrow" w:hAnsi="Arial Narrow" w:cs="Arial"/>
          <w:sz w:val="22"/>
          <w:szCs w:val="22"/>
        </w:rPr>
        <w:t>Level 2</w:t>
      </w:r>
      <w:r w:rsidR="00FD265A" w:rsidRPr="00C95882">
        <w:rPr>
          <w:rFonts w:ascii="Arial Narrow" w:hAnsi="Arial Narrow" w:cs="Arial"/>
          <w:sz w:val="22"/>
          <w:szCs w:val="22"/>
        </w:rPr>
        <w:t>)</w:t>
      </w:r>
    </w:p>
    <w:p w:rsidR="00400A51" w:rsidRPr="00C95882" w:rsidRDefault="00400A51" w:rsidP="00400A51">
      <w:pPr>
        <w:pStyle w:val="ListParagraph"/>
        <w:rPr>
          <w:rFonts w:ascii="Arial Narrow" w:hAnsi="Arial Narrow" w:cs="Arial"/>
          <w:sz w:val="22"/>
          <w:szCs w:val="22"/>
        </w:rPr>
      </w:pPr>
    </w:p>
    <w:p w:rsidR="001C6D96" w:rsidRPr="00C95882" w:rsidRDefault="001C6D96" w:rsidP="002D60B6">
      <w:pPr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Each </w:t>
      </w:r>
      <w:r w:rsidR="009B7A4D" w:rsidRPr="00C95882">
        <w:rPr>
          <w:rFonts w:ascii="Arial Narrow" w:hAnsi="Arial Narrow" w:cs="Arial"/>
          <w:sz w:val="22"/>
          <w:szCs w:val="22"/>
        </w:rPr>
        <w:t xml:space="preserve">member </w:t>
      </w:r>
      <w:r w:rsidRPr="00C95882">
        <w:rPr>
          <w:rFonts w:ascii="Arial Narrow" w:hAnsi="Arial Narrow" w:cs="Arial"/>
          <w:sz w:val="22"/>
          <w:szCs w:val="22"/>
        </w:rPr>
        <w:t>agency shall have its own secretariat to take charge of the review proper and facilitate the</w:t>
      </w:r>
      <w:r w:rsidR="00A63583" w:rsidRPr="00C95882">
        <w:rPr>
          <w:rFonts w:ascii="Arial Narrow" w:hAnsi="Arial Narrow" w:cs="Arial"/>
          <w:sz w:val="22"/>
          <w:szCs w:val="22"/>
        </w:rPr>
        <w:t xml:space="preserve"> submission of the proceedings </w:t>
      </w:r>
      <w:r w:rsidRPr="00C95882">
        <w:rPr>
          <w:rFonts w:ascii="Arial Narrow" w:hAnsi="Arial Narrow" w:cs="Arial"/>
          <w:sz w:val="22"/>
          <w:szCs w:val="22"/>
        </w:rPr>
        <w:t xml:space="preserve">including </w:t>
      </w:r>
      <w:r w:rsidR="000211F3" w:rsidRPr="00C95882">
        <w:rPr>
          <w:rFonts w:ascii="Arial Narrow" w:hAnsi="Arial Narrow" w:cs="Arial"/>
          <w:sz w:val="22"/>
          <w:szCs w:val="22"/>
        </w:rPr>
        <w:t>list of RDE projects/</w:t>
      </w:r>
      <w:r w:rsidR="002D60B6" w:rsidRPr="00C95882">
        <w:rPr>
          <w:rFonts w:ascii="Arial Narrow" w:hAnsi="Arial Narrow" w:cs="Arial"/>
          <w:sz w:val="22"/>
          <w:szCs w:val="22"/>
        </w:rPr>
        <w:t>studies/</w:t>
      </w:r>
      <w:r w:rsidR="000211F3" w:rsidRPr="00C95882">
        <w:rPr>
          <w:rFonts w:ascii="Arial Narrow" w:hAnsi="Arial Narrow" w:cs="Arial"/>
          <w:sz w:val="22"/>
          <w:szCs w:val="22"/>
        </w:rPr>
        <w:t xml:space="preserve">activities implemented by each member agency; list of </w:t>
      </w:r>
      <w:r w:rsidR="002D60B6" w:rsidRPr="00C95882">
        <w:rPr>
          <w:rFonts w:ascii="Arial Narrow" w:hAnsi="Arial Narrow" w:cs="Arial"/>
          <w:sz w:val="22"/>
          <w:szCs w:val="22"/>
        </w:rPr>
        <w:t xml:space="preserve">RDE projects/studies/activities presented including its </w:t>
      </w:r>
      <w:r w:rsidR="000211F3" w:rsidRPr="00C95882">
        <w:rPr>
          <w:rFonts w:ascii="Arial Narrow" w:hAnsi="Arial Narrow" w:cs="Arial"/>
          <w:sz w:val="22"/>
          <w:szCs w:val="22"/>
        </w:rPr>
        <w:t>recommend</w:t>
      </w:r>
      <w:r w:rsidR="002D60B6" w:rsidRPr="00C95882">
        <w:rPr>
          <w:rFonts w:ascii="Arial Narrow" w:hAnsi="Arial Narrow" w:cs="Arial"/>
          <w:sz w:val="22"/>
          <w:szCs w:val="22"/>
        </w:rPr>
        <w:t>ation</w:t>
      </w:r>
      <w:r w:rsidR="000211F3" w:rsidRPr="00C95882">
        <w:rPr>
          <w:rFonts w:ascii="Arial Narrow" w:hAnsi="Arial Narrow" w:cs="Arial"/>
          <w:sz w:val="22"/>
          <w:szCs w:val="22"/>
        </w:rPr>
        <w:t xml:space="preserve"> </w:t>
      </w:r>
      <w:r w:rsidR="002D60B6" w:rsidRPr="00C95882">
        <w:rPr>
          <w:rFonts w:ascii="Arial Narrow" w:hAnsi="Arial Narrow" w:cs="Arial"/>
          <w:sz w:val="22"/>
          <w:szCs w:val="22"/>
        </w:rPr>
        <w:t>(</w:t>
      </w:r>
      <w:r w:rsidR="000211F3" w:rsidRPr="00C95882">
        <w:rPr>
          <w:rFonts w:ascii="Arial Narrow" w:hAnsi="Arial Narrow" w:cs="Arial"/>
          <w:sz w:val="22"/>
          <w:szCs w:val="22"/>
        </w:rPr>
        <w:t>for continuation, completion, suspension/termination and for presentation in the inter-agency review</w:t>
      </w:r>
      <w:r w:rsidR="002D60B6" w:rsidRPr="00C95882">
        <w:rPr>
          <w:rFonts w:ascii="Arial Narrow" w:hAnsi="Arial Narrow" w:cs="Arial"/>
          <w:sz w:val="22"/>
          <w:szCs w:val="22"/>
        </w:rPr>
        <w:t>)</w:t>
      </w:r>
      <w:r w:rsidR="000211F3" w:rsidRPr="00C95882">
        <w:rPr>
          <w:rFonts w:ascii="Arial Narrow" w:hAnsi="Arial Narrow" w:cs="Arial"/>
          <w:sz w:val="22"/>
          <w:szCs w:val="22"/>
        </w:rPr>
        <w:t xml:space="preserve">; and   </w:t>
      </w:r>
      <w:r w:rsidRPr="00C95882">
        <w:rPr>
          <w:rFonts w:ascii="Arial Narrow" w:hAnsi="Arial Narrow" w:cs="Arial"/>
          <w:sz w:val="22"/>
          <w:szCs w:val="22"/>
        </w:rPr>
        <w:t xml:space="preserve">complete copies </w:t>
      </w:r>
      <w:r w:rsidR="00A63583" w:rsidRPr="00C95882">
        <w:rPr>
          <w:rFonts w:ascii="Arial Narrow" w:hAnsi="Arial Narrow" w:cs="Arial"/>
          <w:sz w:val="22"/>
          <w:szCs w:val="22"/>
        </w:rPr>
        <w:t xml:space="preserve">of the results (ratings, comments, and recommendations </w:t>
      </w:r>
      <w:r w:rsidRPr="00C95882">
        <w:rPr>
          <w:rFonts w:ascii="Arial Narrow" w:hAnsi="Arial Narrow" w:cs="Arial"/>
          <w:sz w:val="22"/>
          <w:szCs w:val="22"/>
        </w:rPr>
        <w:t>in hard and e-copies</w:t>
      </w:r>
      <w:r w:rsidR="00A63583" w:rsidRPr="00C95882">
        <w:rPr>
          <w:rFonts w:ascii="Arial Narrow" w:hAnsi="Arial Narrow" w:cs="Arial"/>
          <w:sz w:val="22"/>
          <w:szCs w:val="22"/>
        </w:rPr>
        <w:t>)</w:t>
      </w:r>
      <w:r w:rsidRPr="00C95882">
        <w:rPr>
          <w:rFonts w:ascii="Arial Narrow" w:hAnsi="Arial Narrow" w:cs="Arial"/>
          <w:sz w:val="22"/>
          <w:szCs w:val="22"/>
        </w:rPr>
        <w:t xml:space="preserve"> </w:t>
      </w:r>
      <w:r w:rsidR="00A63583" w:rsidRPr="00C95882">
        <w:rPr>
          <w:rFonts w:ascii="Arial Narrow" w:hAnsi="Arial Narrow" w:cs="Arial"/>
          <w:sz w:val="22"/>
          <w:szCs w:val="22"/>
        </w:rPr>
        <w:t>properly endorsed by the head of agency</w:t>
      </w:r>
      <w:r w:rsidRPr="00C95882">
        <w:rPr>
          <w:rFonts w:ascii="Arial Narrow" w:hAnsi="Arial Narrow" w:cs="Arial"/>
          <w:sz w:val="22"/>
          <w:szCs w:val="22"/>
        </w:rPr>
        <w:t xml:space="preserve"> to the </w:t>
      </w:r>
      <w:r w:rsidR="00E041F8" w:rsidRPr="00C95882">
        <w:rPr>
          <w:rFonts w:ascii="Arial Narrow" w:hAnsi="Arial Narrow" w:cs="Arial"/>
          <w:sz w:val="22"/>
          <w:szCs w:val="22"/>
        </w:rPr>
        <w:t xml:space="preserve">VICARP-RRDEN </w:t>
      </w:r>
      <w:r w:rsidRPr="00C95882">
        <w:rPr>
          <w:rFonts w:ascii="Arial Narrow" w:hAnsi="Arial Narrow" w:cs="Arial"/>
          <w:sz w:val="22"/>
          <w:szCs w:val="22"/>
        </w:rPr>
        <w:t xml:space="preserve">secretariat </w:t>
      </w:r>
      <w:r w:rsidR="00CC064D" w:rsidRPr="00C95882">
        <w:rPr>
          <w:rFonts w:ascii="Arial Narrow" w:hAnsi="Arial Narrow" w:cs="Arial"/>
          <w:sz w:val="22"/>
          <w:szCs w:val="22"/>
        </w:rPr>
        <w:t xml:space="preserve">two </w:t>
      </w:r>
      <w:r w:rsidRPr="00C95882">
        <w:rPr>
          <w:rFonts w:ascii="Arial Narrow" w:hAnsi="Arial Narrow" w:cs="Arial"/>
          <w:sz w:val="22"/>
          <w:szCs w:val="22"/>
        </w:rPr>
        <w:t>week</w:t>
      </w:r>
      <w:r w:rsidR="00CC064D" w:rsidRPr="00C95882">
        <w:rPr>
          <w:rFonts w:ascii="Arial Narrow" w:hAnsi="Arial Narrow" w:cs="Arial"/>
          <w:sz w:val="22"/>
          <w:szCs w:val="22"/>
        </w:rPr>
        <w:t>s</w:t>
      </w:r>
      <w:r w:rsidRPr="00C95882">
        <w:rPr>
          <w:rFonts w:ascii="Arial Narrow" w:hAnsi="Arial Narrow" w:cs="Arial"/>
          <w:sz w:val="22"/>
          <w:szCs w:val="22"/>
        </w:rPr>
        <w:t xml:space="preserve"> after the conduct of </w:t>
      </w:r>
      <w:r w:rsidR="001F073B" w:rsidRPr="00C95882">
        <w:rPr>
          <w:rFonts w:ascii="Arial Narrow" w:hAnsi="Arial Narrow" w:cs="Arial"/>
          <w:sz w:val="22"/>
          <w:szCs w:val="22"/>
        </w:rPr>
        <w:t xml:space="preserve">the </w:t>
      </w:r>
      <w:r w:rsidRPr="00C95882">
        <w:rPr>
          <w:rFonts w:ascii="Arial Narrow" w:hAnsi="Arial Narrow" w:cs="Arial"/>
          <w:sz w:val="22"/>
          <w:szCs w:val="22"/>
        </w:rPr>
        <w:t>review.</w:t>
      </w:r>
    </w:p>
    <w:p w:rsidR="001C6D96" w:rsidRPr="00C95882" w:rsidRDefault="001C6D96" w:rsidP="00350722">
      <w:pPr>
        <w:jc w:val="both"/>
        <w:rPr>
          <w:rFonts w:ascii="Arial Narrow" w:hAnsi="Arial Narrow" w:cs="Arial"/>
          <w:sz w:val="22"/>
          <w:szCs w:val="22"/>
        </w:rPr>
      </w:pPr>
    </w:p>
    <w:p w:rsidR="001C6D96" w:rsidRPr="00C95882" w:rsidRDefault="001C6D96" w:rsidP="001C3EDE">
      <w:pPr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Each </w:t>
      </w:r>
      <w:r w:rsidR="00A63583" w:rsidRPr="00C95882">
        <w:rPr>
          <w:rFonts w:ascii="Arial Narrow" w:hAnsi="Arial Narrow" w:cs="Arial"/>
          <w:sz w:val="22"/>
          <w:szCs w:val="22"/>
        </w:rPr>
        <w:t xml:space="preserve">member </w:t>
      </w:r>
      <w:r w:rsidRPr="00C95882">
        <w:rPr>
          <w:rFonts w:ascii="Arial Narrow" w:hAnsi="Arial Narrow" w:cs="Arial"/>
          <w:sz w:val="22"/>
          <w:szCs w:val="22"/>
        </w:rPr>
        <w:t>agency may have the option to give certificates of appreciation/recognition or prizes to deserving researcher-</w:t>
      </w:r>
      <w:r w:rsidR="00F3565A" w:rsidRPr="00C95882">
        <w:rPr>
          <w:rFonts w:ascii="Arial Narrow" w:hAnsi="Arial Narrow" w:cs="Arial"/>
          <w:sz w:val="22"/>
          <w:szCs w:val="22"/>
        </w:rPr>
        <w:t>presenters</w:t>
      </w:r>
      <w:r w:rsidRPr="00C95882">
        <w:rPr>
          <w:rFonts w:ascii="Arial Narrow" w:hAnsi="Arial Narrow" w:cs="Arial"/>
          <w:sz w:val="22"/>
          <w:szCs w:val="22"/>
        </w:rPr>
        <w:t>.</w:t>
      </w:r>
    </w:p>
    <w:p w:rsidR="001C6D96" w:rsidRPr="00C95882" w:rsidRDefault="001C6D96" w:rsidP="007E53D2">
      <w:pPr>
        <w:jc w:val="both"/>
        <w:rPr>
          <w:rFonts w:ascii="Arial Narrow" w:hAnsi="Arial Narrow" w:cs="Arial"/>
          <w:sz w:val="22"/>
          <w:szCs w:val="22"/>
        </w:rPr>
      </w:pPr>
    </w:p>
    <w:p w:rsidR="001C6D96" w:rsidRPr="00C95882" w:rsidRDefault="001C6D96" w:rsidP="001C3EDE">
      <w:pPr>
        <w:numPr>
          <w:ilvl w:val="0"/>
          <w:numId w:val="6"/>
        </w:numPr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Funding for </w:t>
      </w:r>
      <w:r w:rsidR="00801F15" w:rsidRPr="00C95882">
        <w:rPr>
          <w:rFonts w:ascii="Arial Narrow" w:hAnsi="Arial Narrow" w:cs="Arial"/>
          <w:sz w:val="22"/>
          <w:szCs w:val="22"/>
        </w:rPr>
        <w:t>Level 1 Review</w:t>
      </w:r>
      <w:r w:rsidRPr="00C95882">
        <w:rPr>
          <w:rFonts w:ascii="Arial Narrow" w:hAnsi="Arial Narrow" w:cs="Arial"/>
          <w:sz w:val="22"/>
          <w:szCs w:val="22"/>
        </w:rPr>
        <w:t xml:space="preserve"> shall be borne by the respective agencies.  </w:t>
      </w:r>
    </w:p>
    <w:p w:rsidR="001C6D96" w:rsidRPr="00C95882" w:rsidRDefault="001C6D96" w:rsidP="007E53D2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1C6D96" w:rsidRPr="00C95882" w:rsidRDefault="001C6D96" w:rsidP="007E53D2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95882">
        <w:rPr>
          <w:rFonts w:ascii="Arial Narrow" w:hAnsi="Arial Narrow" w:cs="Arial"/>
          <w:b/>
          <w:bCs/>
          <w:sz w:val="22"/>
          <w:szCs w:val="22"/>
        </w:rPr>
        <w:t>Level 2:  Inter-Agency RDE Review</w:t>
      </w:r>
      <w:r w:rsidR="00816049" w:rsidRPr="00C95882">
        <w:rPr>
          <w:rFonts w:ascii="Arial Narrow" w:hAnsi="Arial Narrow" w:cs="Arial"/>
          <w:b/>
          <w:bCs/>
          <w:sz w:val="22"/>
          <w:szCs w:val="22"/>
        </w:rPr>
        <w:t>s</w:t>
      </w:r>
      <w:r w:rsidRPr="00C95882">
        <w:rPr>
          <w:rFonts w:ascii="Arial Narrow" w:hAnsi="Arial Narrow" w:cs="Arial"/>
          <w:b/>
          <w:bCs/>
          <w:sz w:val="22"/>
          <w:szCs w:val="22"/>
        </w:rPr>
        <w:t xml:space="preserve"> (IARDER)</w:t>
      </w:r>
      <w:r w:rsidR="00816049" w:rsidRPr="00C95882">
        <w:rPr>
          <w:rFonts w:ascii="Arial Narrow" w:hAnsi="Arial Narrow" w:cs="Arial"/>
          <w:b/>
          <w:bCs/>
          <w:sz w:val="22"/>
          <w:szCs w:val="22"/>
        </w:rPr>
        <w:t>/Cluster Reviews</w:t>
      </w:r>
    </w:p>
    <w:p w:rsidR="001C6D96" w:rsidRPr="00C95882" w:rsidRDefault="001C6D96" w:rsidP="007E53D2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95882">
        <w:rPr>
          <w:rFonts w:ascii="Arial Narrow" w:hAnsi="Arial Narrow" w:cs="Arial"/>
          <w:b/>
          <w:bCs/>
          <w:sz w:val="22"/>
          <w:szCs w:val="22"/>
        </w:rPr>
        <w:tab/>
      </w:r>
    </w:p>
    <w:p w:rsidR="001C6D96" w:rsidRPr="00C95882" w:rsidRDefault="001C6D96" w:rsidP="00F17D98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IARDER is a joint activity of ViCARP and RRDEN and shall be conducted </w:t>
      </w:r>
      <w:r w:rsidR="00C96F55" w:rsidRPr="00C95882">
        <w:rPr>
          <w:rFonts w:ascii="Arial Narrow" w:hAnsi="Arial Narrow" w:cs="Arial"/>
          <w:sz w:val="22"/>
          <w:szCs w:val="22"/>
        </w:rPr>
        <w:t>within</w:t>
      </w:r>
      <w:r w:rsidR="006C51B4" w:rsidRPr="00C95882">
        <w:rPr>
          <w:rFonts w:ascii="Arial Narrow" w:hAnsi="Arial Narrow" w:cs="Arial"/>
          <w:sz w:val="22"/>
          <w:szCs w:val="22"/>
        </w:rPr>
        <w:t xml:space="preserve"> the </w:t>
      </w:r>
      <w:r w:rsidR="006C51B4" w:rsidRPr="00C95882">
        <w:rPr>
          <w:rFonts w:ascii="Arial Narrow" w:hAnsi="Arial Narrow" w:cs="Arial"/>
          <w:b/>
          <w:sz w:val="22"/>
          <w:szCs w:val="22"/>
        </w:rPr>
        <w:t>second quarter</w:t>
      </w:r>
      <w:r w:rsidR="006C51B4" w:rsidRPr="00C95882">
        <w:rPr>
          <w:rFonts w:ascii="Arial Narrow" w:hAnsi="Arial Narrow" w:cs="Arial"/>
          <w:sz w:val="22"/>
          <w:szCs w:val="22"/>
        </w:rPr>
        <w:t xml:space="preserve"> of the </w:t>
      </w:r>
      <w:r w:rsidRPr="00C95882">
        <w:rPr>
          <w:rFonts w:ascii="Arial Narrow" w:hAnsi="Arial Narrow" w:cs="Arial"/>
          <w:sz w:val="22"/>
          <w:szCs w:val="22"/>
        </w:rPr>
        <w:t xml:space="preserve">year. </w:t>
      </w:r>
    </w:p>
    <w:p w:rsidR="001C6D96" w:rsidRPr="00C95882" w:rsidRDefault="001C6D96" w:rsidP="00F17D98">
      <w:pPr>
        <w:tabs>
          <w:tab w:val="num" w:pos="360"/>
        </w:tabs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1C6D96" w:rsidRPr="00C95882" w:rsidRDefault="003E084B" w:rsidP="00F17D98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There will be </w:t>
      </w:r>
      <w:r w:rsidR="00C96F55" w:rsidRPr="00C95882">
        <w:rPr>
          <w:rFonts w:ascii="Arial Narrow" w:hAnsi="Arial Narrow" w:cs="Arial"/>
          <w:sz w:val="22"/>
          <w:szCs w:val="22"/>
        </w:rPr>
        <w:t>three (</w:t>
      </w:r>
      <w:r w:rsidRPr="00C95882">
        <w:rPr>
          <w:rFonts w:ascii="Arial Narrow" w:hAnsi="Arial Narrow" w:cs="Arial"/>
          <w:sz w:val="22"/>
          <w:szCs w:val="22"/>
        </w:rPr>
        <w:t>3</w:t>
      </w:r>
      <w:r w:rsidR="00C96F55" w:rsidRPr="00C95882">
        <w:rPr>
          <w:rFonts w:ascii="Arial Narrow" w:hAnsi="Arial Narrow" w:cs="Arial"/>
          <w:sz w:val="22"/>
          <w:szCs w:val="22"/>
        </w:rPr>
        <w:t>)</w:t>
      </w:r>
      <w:r w:rsidR="001C6D96" w:rsidRPr="00C95882">
        <w:rPr>
          <w:rFonts w:ascii="Arial Narrow" w:hAnsi="Arial Narrow" w:cs="Arial"/>
          <w:sz w:val="22"/>
          <w:szCs w:val="22"/>
        </w:rPr>
        <w:t xml:space="preserve"> inter-agency </w:t>
      </w:r>
      <w:r w:rsidR="004C21ED" w:rsidRPr="00C95882">
        <w:rPr>
          <w:rFonts w:ascii="Arial Narrow" w:hAnsi="Arial Narrow" w:cs="Arial"/>
          <w:sz w:val="22"/>
          <w:szCs w:val="22"/>
        </w:rPr>
        <w:t xml:space="preserve">RDE </w:t>
      </w:r>
      <w:r w:rsidR="001C6D96" w:rsidRPr="00C95882">
        <w:rPr>
          <w:rFonts w:ascii="Arial Narrow" w:hAnsi="Arial Narrow" w:cs="Arial"/>
          <w:sz w:val="22"/>
          <w:szCs w:val="22"/>
        </w:rPr>
        <w:t xml:space="preserve">cluster reviews.  In coordination with ViCARP </w:t>
      </w:r>
      <w:r w:rsidR="00CC064D" w:rsidRPr="00C95882">
        <w:rPr>
          <w:rFonts w:ascii="Arial Narrow" w:hAnsi="Arial Narrow" w:cs="Arial"/>
          <w:sz w:val="22"/>
          <w:szCs w:val="22"/>
        </w:rPr>
        <w:t>and</w:t>
      </w:r>
      <w:r w:rsidR="001C6D96" w:rsidRPr="00C95882">
        <w:rPr>
          <w:rFonts w:ascii="Arial Narrow" w:hAnsi="Arial Narrow" w:cs="Arial"/>
          <w:sz w:val="22"/>
          <w:szCs w:val="22"/>
        </w:rPr>
        <w:t xml:space="preserve"> RRDEN, each </w:t>
      </w:r>
      <w:r w:rsidR="00573429" w:rsidRPr="00C95882">
        <w:rPr>
          <w:rFonts w:ascii="Arial Narrow" w:hAnsi="Arial Narrow" w:cs="Arial"/>
          <w:sz w:val="22"/>
          <w:szCs w:val="22"/>
        </w:rPr>
        <w:t>cluster has to designate a lead</w:t>
      </w:r>
      <w:r w:rsidR="002B2CF0" w:rsidRPr="00C95882">
        <w:rPr>
          <w:rFonts w:ascii="Arial Narrow" w:hAnsi="Arial Narrow" w:cs="Arial"/>
          <w:sz w:val="22"/>
          <w:szCs w:val="22"/>
        </w:rPr>
        <w:t>/host agency</w:t>
      </w:r>
      <w:r w:rsidR="001C6D96" w:rsidRPr="00C95882">
        <w:rPr>
          <w:rFonts w:ascii="Arial Narrow" w:hAnsi="Arial Narrow" w:cs="Arial"/>
          <w:sz w:val="22"/>
          <w:szCs w:val="22"/>
        </w:rPr>
        <w:t xml:space="preserve"> to coordinate in the </w:t>
      </w:r>
      <w:r w:rsidR="00CC064D" w:rsidRPr="00C95882">
        <w:rPr>
          <w:rFonts w:ascii="Arial Narrow" w:hAnsi="Arial Narrow" w:cs="Arial"/>
          <w:sz w:val="22"/>
          <w:szCs w:val="22"/>
        </w:rPr>
        <w:t xml:space="preserve">overall </w:t>
      </w:r>
      <w:r w:rsidR="001C6D96" w:rsidRPr="00C95882">
        <w:rPr>
          <w:rFonts w:ascii="Arial Narrow" w:hAnsi="Arial Narrow" w:cs="Arial"/>
          <w:sz w:val="22"/>
          <w:szCs w:val="22"/>
        </w:rPr>
        <w:t>planning and conduct of such review.</w:t>
      </w:r>
      <w:r w:rsidR="004C21ED" w:rsidRPr="00C95882">
        <w:rPr>
          <w:rFonts w:ascii="Arial Narrow" w:hAnsi="Arial Narrow" w:cs="Arial"/>
          <w:sz w:val="22"/>
          <w:szCs w:val="22"/>
        </w:rPr>
        <w:t xml:space="preserve">  </w:t>
      </w:r>
    </w:p>
    <w:p w:rsidR="00403ABD" w:rsidRPr="00C95882" w:rsidRDefault="00403ABD" w:rsidP="00403ABD">
      <w:pPr>
        <w:pStyle w:val="ListParagraph"/>
        <w:rPr>
          <w:rFonts w:ascii="Arial Narrow" w:hAnsi="Arial Narrow" w:cs="Arial"/>
          <w:sz w:val="22"/>
          <w:szCs w:val="22"/>
        </w:rPr>
      </w:pPr>
    </w:p>
    <w:p w:rsidR="00403ABD" w:rsidRPr="00C95882" w:rsidRDefault="00403ABD" w:rsidP="00403ABD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Funding for each cluster review shall be borne and agreed upon by the participating agencies.  </w:t>
      </w:r>
    </w:p>
    <w:p w:rsidR="001C6D96" w:rsidRPr="00C95882" w:rsidRDefault="001C6D96" w:rsidP="00F17D98">
      <w:pPr>
        <w:tabs>
          <w:tab w:val="num" w:pos="360"/>
        </w:tabs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4C21ED" w:rsidRPr="00C95882" w:rsidRDefault="001C6D96" w:rsidP="00F17D98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All </w:t>
      </w:r>
      <w:r w:rsidR="005B69BF" w:rsidRPr="00C95882">
        <w:rPr>
          <w:rFonts w:ascii="Arial Narrow" w:hAnsi="Arial Narrow" w:cs="Arial"/>
          <w:sz w:val="22"/>
          <w:szCs w:val="22"/>
        </w:rPr>
        <w:t xml:space="preserve">AFNR-related </w:t>
      </w:r>
      <w:r w:rsidR="004C21ED" w:rsidRPr="00C95882">
        <w:rPr>
          <w:rFonts w:ascii="Arial Narrow" w:hAnsi="Arial Narrow" w:cs="Arial"/>
          <w:sz w:val="22"/>
          <w:szCs w:val="22"/>
        </w:rPr>
        <w:t xml:space="preserve">RDE </w:t>
      </w:r>
      <w:r w:rsidRPr="00C95882">
        <w:rPr>
          <w:rFonts w:ascii="Arial Narrow" w:hAnsi="Arial Narrow" w:cs="Arial"/>
          <w:sz w:val="22"/>
          <w:szCs w:val="22"/>
        </w:rPr>
        <w:t>projects/studies</w:t>
      </w:r>
      <w:r w:rsidR="004C21ED" w:rsidRPr="00C95882">
        <w:rPr>
          <w:rFonts w:ascii="Arial Narrow" w:hAnsi="Arial Narrow" w:cs="Arial"/>
          <w:sz w:val="22"/>
          <w:szCs w:val="22"/>
        </w:rPr>
        <w:t>/services</w:t>
      </w:r>
      <w:r w:rsidRPr="00C95882">
        <w:rPr>
          <w:rFonts w:ascii="Arial Narrow" w:hAnsi="Arial Narrow" w:cs="Arial"/>
          <w:sz w:val="22"/>
          <w:szCs w:val="22"/>
        </w:rPr>
        <w:t xml:space="preserve"> recommended for presentation </w:t>
      </w:r>
      <w:r w:rsidR="00CC064D" w:rsidRPr="00C95882">
        <w:rPr>
          <w:rFonts w:ascii="Arial Narrow" w:hAnsi="Arial Narrow" w:cs="Arial"/>
          <w:sz w:val="22"/>
          <w:szCs w:val="22"/>
        </w:rPr>
        <w:t xml:space="preserve">from </w:t>
      </w:r>
      <w:r w:rsidRPr="00C95882">
        <w:rPr>
          <w:rFonts w:ascii="Arial Narrow" w:hAnsi="Arial Narrow" w:cs="Arial"/>
          <w:sz w:val="22"/>
          <w:szCs w:val="22"/>
        </w:rPr>
        <w:t xml:space="preserve">the respective </w:t>
      </w:r>
      <w:r w:rsidR="002B2CF0" w:rsidRPr="00C95882">
        <w:rPr>
          <w:rFonts w:ascii="Arial Narrow" w:hAnsi="Arial Narrow" w:cs="Arial"/>
          <w:sz w:val="22"/>
          <w:szCs w:val="22"/>
        </w:rPr>
        <w:t>A</w:t>
      </w:r>
      <w:r w:rsidRPr="00C95882">
        <w:rPr>
          <w:rFonts w:ascii="Arial Narrow" w:hAnsi="Arial Narrow" w:cs="Arial"/>
          <w:sz w:val="22"/>
          <w:szCs w:val="22"/>
        </w:rPr>
        <w:t>gency</w:t>
      </w:r>
      <w:r w:rsidR="00CC064D" w:rsidRPr="00C95882">
        <w:rPr>
          <w:rFonts w:ascii="Arial Narrow" w:hAnsi="Arial Narrow" w:cs="Arial"/>
          <w:sz w:val="22"/>
          <w:szCs w:val="22"/>
        </w:rPr>
        <w:t xml:space="preserve"> </w:t>
      </w:r>
      <w:r w:rsidR="002B2CF0" w:rsidRPr="00C95882">
        <w:rPr>
          <w:rFonts w:ascii="Arial Narrow" w:hAnsi="Arial Narrow" w:cs="Arial"/>
          <w:sz w:val="22"/>
          <w:szCs w:val="22"/>
        </w:rPr>
        <w:t>I</w:t>
      </w:r>
      <w:r w:rsidRPr="00C95882">
        <w:rPr>
          <w:rFonts w:ascii="Arial Narrow" w:hAnsi="Arial Narrow" w:cs="Arial"/>
          <w:sz w:val="22"/>
          <w:szCs w:val="22"/>
        </w:rPr>
        <w:t>n</w:t>
      </w:r>
      <w:r w:rsidR="00CC064D" w:rsidRPr="00C95882">
        <w:rPr>
          <w:rFonts w:ascii="Arial Narrow" w:hAnsi="Arial Narrow" w:cs="Arial"/>
          <w:sz w:val="22"/>
          <w:szCs w:val="22"/>
        </w:rPr>
        <w:t>-</w:t>
      </w:r>
      <w:r w:rsidRPr="00C95882">
        <w:rPr>
          <w:rFonts w:ascii="Arial Narrow" w:hAnsi="Arial Narrow" w:cs="Arial"/>
          <w:sz w:val="22"/>
          <w:szCs w:val="22"/>
        </w:rPr>
        <w:t xml:space="preserve">house RDE </w:t>
      </w:r>
      <w:r w:rsidR="002B2CF0" w:rsidRPr="00C95882">
        <w:rPr>
          <w:rFonts w:ascii="Arial Narrow" w:hAnsi="Arial Narrow" w:cs="Arial"/>
          <w:sz w:val="22"/>
          <w:szCs w:val="22"/>
        </w:rPr>
        <w:t>R</w:t>
      </w:r>
      <w:r w:rsidRPr="00C95882">
        <w:rPr>
          <w:rFonts w:ascii="Arial Narrow" w:hAnsi="Arial Narrow" w:cs="Arial"/>
          <w:sz w:val="22"/>
          <w:szCs w:val="22"/>
        </w:rPr>
        <w:t xml:space="preserve">eviews </w:t>
      </w:r>
      <w:r w:rsidR="00452AAC" w:rsidRPr="00C95882">
        <w:rPr>
          <w:rFonts w:ascii="Arial Narrow" w:hAnsi="Arial Narrow" w:cs="Arial"/>
          <w:sz w:val="22"/>
          <w:szCs w:val="22"/>
        </w:rPr>
        <w:t xml:space="preserve">(Level 1) </w:t>
      </w:r>
      <w:r w:rsidRPr="00C95882">
        <w:rPr>
          <w:rFonts w:ascii="Arial Narrow" w:hAnsi="Arial Narrow" w:cs="Arial"/>
          <w:sz w:val="22"/>
          <w:szCs w:val="22"/>
        </w:rPr>
        <w:t>s</w:t>
      </w:r>
      <w:r w:rsidR="00D91D4A" w:rsidRPr="00C95882">
        <w:rPr>
          <w:rFonts w:ascii="Arial Narrow" w:hAnsi="Arial Narrow" w:cs="Arial"/>
          <w:sz w:val="22"/>
          <w:szCs w:val="22"/>
        </w:rPr>
        <w:t>hall be included in this review.</w:t>
      </w:r>
    </w:p>
    <w:p w:rsidR="00B83E9F" w:rsidRPr="00C95882" w:rsidRDefault="00B83E9F" w:rsidP="00F17D98">
      <w:pPr>
        <w:pStyle w:val="ListParagraph"/>
        <w:tabs>
          <w:tab w:val="num" w:pos="360"/>
        </w:tabs>
        <w:ind w:left="360"/>
        <w:rPr>
          <w:rFonts w:ascii="Arial Narrow" w:hAnsi="Arial Narrow" w:cs="Arial"/>
          <w:sz w:val="22"/>
          <w:szCs w:val="22"/>
        </w:rPr>
      </w:pPr>
    </w:p>
    <w:p w:rsidR="00B83E9F" w:rsidRPr="00C95882" w:rsidRDefault="00B83E9F" w:rsidP="00F17D98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There shall be three (3) categories namely </w:t>
      </w:r>
      <w:r w:rsidRPr="00C95882">
        <w:rPr>
          <w:rFonts w:ascii="Arial Narrow" w:hAnsi="Arial Narrow" w:cs="Arial"/>
          <w:b/>
          <w:sz w:val="22"/>
          <w:szCs w:val="22"/>
        </w:rPr>
        <w:t>Research</w:t>
      </w:r>
      <w:r w:rsidRPr="00C95882">
        <w:rPr>
          <w:rFonts w:ascii="Arial Narrow" w:hAnsi="Arial Narrow" w:cs="Arial"/>
          <w:sz w:val="22"/>
          <w:szCs w:val="22"/>
        </w:rPr>
        <w:t xml:space="preserve"> (Basic, Socio-Econ and Applied), </w:t>
      </w:r>
      <w:r w:rsidRPr="00C95882">
        <w:rPr>
          <w:rFonts w:ascii="Arial Narrow" w:hAnsi="Arial Narrow" w:cs="Arial"/>
          <w:b/>
          <w:sz w:val="22"/>
          <w:szCs w:val="22"/>
        </w:rPr>
        <w:t>Development</w:t>
      </w:r>
      <w:r w:rsidRPr="00C95882">
        <w:rPr>
          <w:rFonts w:ascii="Arial Narrow" w:hAnsi="Arial Narrow" w:cs="Arial"/>
          <w:sz w:val="22"/>
          <w:szCs w:val="22"/>
        </w:rPr>
        <w:t xml:space="preserve"> and </w:t>
      </w:r>
      <w:r w:rsidRPr="00C95882">
        <w:rPr>
          <w:rFonts w:ascii="Arial Narrow" w:hAnsi="Arial Narrow" w:cs="Arial"/>
          <w:b/>
          <w:sz w:val="22"/>
          <w:szCs w:val="22"/>
        </w:rPr>
        <w:t>Extension</w:t>
      </w:r>
      <w:r w:rsidRPr="00C95882">
        <w:rPr>
          <w:rFonts w:ascii="Arial Narrow" w:hAnsi="Arial Narrow" w:cs="Arial"/>
          <w:sz w:val="22"/>
          <w:szCs w:val="22"/>
        </w:rPr>
        <w:t xml:space="preserve"> (</w:t>
      </w:r>
      <w:r w:rsidR="00E504C9" w:rsidRPr="00C95882">
        <w:rPr>
          <w:rFonts w:ascii="Arial Narrow" w:hAnsi="Arial Narrow" w:cs="Arial"/>
          <w:sz w:val="22"/>
          <w:szCs w:val="22"/>
        </w:rPr>
        <w:t>Project</w:t>
      </w:r>
      <w:r w:rsidRPr="00C95882">
        <w:rPr>
          <w:rFonts w:ascii="Arial Narrow" w:hAnsi="Arial Narrow" w:cs="Arial"/>
          <w:sz w:val="22"/>
          <w:szCs w:val="22"/>
        </w:rPr>
        <w:t xml:space="preserve"> and </w:t>
      </w:r>
      <w:r w:rsidR="00E504C9" w:rsidRPr="00C95882">
        <w:rPr>
          <w:rFonts w:ascii="Arial Narrow" w:hAnsi="Arial Narrow" w:cs="Arial"/>
          <w:sz w:val="22"/>
          <w:szCs w:val="22"/>
        </w:rPr>
        <w:t>S</w:t>
      </w:r>
      <w:r w:rsidRPr="00C95882">
        <w:rPr>
          <w:rFonts w:ascii="Arial Narrow" w:hAnsi="Arial Narrow" w:cs="Arial"/>
          <w:sz w:val="22"/>
          <w:szCs w:val="22"/>
        </w:rPr>
        <w:t>ervices</w:t>
      </w:r>
      <w:r w:rsidR="00E504C9" w:rsidRPr="00C95882">
        <w:rPr>
          <w:rFonts w:ascii="Arial Narrow" w:hAnsi="Arial Narrow" w:cs="Arial"/>
          <w:sz w:val="22"/>
          <w:szCs w:val="22"/>
        </w:rPr>
        <w:t>)</w:t>
      </w:r>
      <w:r w:rsidRPr="00C95882">
        <w:rPr>
          <w:rFonts w:ascii="Arial Narrow" w:hAnsi="Arial Narrow" w:cs="Arial"/>
          <w:sz w:val="22"/>
          <w:szCs w:val="22"/>
        </w:rPr>
        <w:t xml:space="preserve">. </w:t>
      </w:r>
    </w:p>
    <w:p w:rsidR="001C6D96" w:rsidRPr="00C95882" w:rsidRDefault="004C21ED" w:rsidP="00F17D98">
      <w:pPr>
        <w:tabs>
          <w:tab w:val="num" w:pos="36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 </w:t>
      </w:r>
    </w:p>
    <w:p w:rsidR="001C6D96" w:rsidRPr="00C95882" w:rsidRDefault="001C6D96" w:rsidP="00F17D98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A Panel of </w:t>
      </w:r>
      <w:r w:rsidR="00CC064D" w:rsidRPr="00C95882">
        <w:rPr>
          <w:rFonts w:ascii="Arial Narrow" w:hAnsi="Arial Narrow" w:cs="Arial"/>
          <w:sz w:val="22"/>
          <w:szCs w:val="22"/>
        </w:rPr>
        <w:t xml:space="preserve">Evaluators </w:t>
      </w:r>
      <w:r w:rsidRPr="00C95882">
        <w:rPr>
          <w:rFonts w:ascii="Arial Narrow" w:hAnsi="Arial Narrow" w:cs="Arial"/>
          <w:sz w:val="22"/>
          <w:szCs w:val="22"/>
        </w:rPr>
        <w:t xml:space="preserve">shall be composed of </w:t>
      </w:r>
      <w:r w:rsidR="007B1EB9" w:rsidRPr="00C95882">
        <w:rPr>
          <w:rFonts w:ascii="Arial Narrow" w:hAnsi="Arial Narrow" w:cs="Arial"/>
          <w:sz w:val="22"/>
          <w:szCs w:val="22"/>
        </w:rPr>
        <w:t>five (</w:t>
      </w:r>
      <w:r w:rsidRPr="00C95882">
        <w:rPr>
          <w:rFonts w:ascii="Arial Narrow" w:hAnsi="Arial Narrow" w:cs="Arial"/>
          <w:sz w:val="22"/>
          <w:szCs w:val="22"/>
        </w:rPr>
        <w:t>5</w:t>
      </w:r>
      <w:r w:rsidR="007B1EB9" w:rsidRPr="00C95882">
        <w:rPr>
          <w:rFonts w:ascii="Arial Narrow" w:hAnsi="Arial Narrow" w:cs="Arial"/>
          <w:sz w:val="22"/>
          <w:szCs w:val="22"/>
        </w:rPr>
        <w:t>)</w:t>
      </w:r>
      <w:r w:rsidRPr="00C95882">
        <w:rPr>
          <w:rFonts w:ascii="Arial Narrow" w:hAnsi="Arial Narrow" w:cs="Arial"/>
          <w:sz w:val="22"/>
          <w:szCs w:val="22"/>
        </w:rPr>
        <w:t xml:space="preserve"> members: </w:t>
      </w:r>
    </w:p>
    <w:p w:rsidR="001C6D96" w:rsidRPr="00C95882" w:rsidRDefault="001C6D96" w:rsidP="00F17D98">
      <w:pPr>
        <w:tabs>
          <w:tab w:val="num" w:pos="36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                             </w:t>
      </w:r>
    </w:p>
    <w:p w:rsidR="005E789D" w:rsidRPr="00C95882" w:rsidRDefault="00E94577" w:rsidP="00E94577">
      <w:pPr>
        <w:tabs>
          <w:tab w:val="num" w:pos="360"/>
        </w:tabs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ab/>
      </w:r>
      <w:r w:rsidRPr="00C95882">
        <w:rPr>
          <w:rFonts w:ascii="Arial Narrow" w:hAnsi="Arial Narrow" w:cs="Arial"/>
          <w:sz w:val="22"/>
          <w:szCs w:val="22"/>
        </w:rPr>
        <w:tab/>
      </w:r>
      <w:r w:rsidR="00CC064D" w:rsidRPr="00C95882">
        <w:rPr>
          <w:rFonts w:ascii="Arial Narrow" w:hAnsi="Arial Narrow" w:cs="Arial"/>
          <w:sz w:val="22"/>
          <w:szCs w:val="22"/>
        </w:rPr>
        <w:t xml:space="preserve">The </w:t>
      </w:r>
      <w:r w:rsidR="005E789D" w:rsidRPr="00C95882">
        <w:rPr>
          <w:rFonts w:ascii="Arial Narrow" w:hAnsi="Arial Narrow" w:cs="Arial"/>
          <w:sz w:val="22"/>
          <w:szCs w:val="22"/>
        </w:rPr>
        <w:t>VICARP</w:t>
      </w:r>
      <w:r w:rsidR="007B1EB9" w:rsidRPr="00C95882">
        <w:rPr>
          <w:rFonts w:ascii="Arial Narrow" w:hAnsi="Arial Narrow" w:cs="Arial"/>
          <w:sz w:val="22"/>
          <w:szCs w:val="22"/>
        </w:rPr>
        <w:t xml:space="preserve"> R&amp;D Coordinator </w:t>
      </w:r>
      <w:r w:rsidR="005E789D" w:rsidRPr="00C95882">
        <w:rPr>
          <w:rFonts w:ascii="Arial Narrow" w:hAnsi="Arial Narrow" w:cs="Arial"/>
          <w:sz w:val="22"/>
          <w:szCs w:val="22"/>
        </w:rPr>
        <w:t>and/or RRDEN-</w:t>
      </w:r>
      <w:r w:rsidR="00CC064D" w:rsidRPr="00C95882">
        <w:rPr>
          <w:rFonts w:ascii="Arial Narrow" w:hAnsi="Arial Narrow" w:cs="Arial"/>
          <w:sz w:val="22"/>
          <w:szCs w:val="22"/>
        </w:rPr>
        <w:t xml:space="preserve">TWG </w:t>
      </w:r>
      <w:r w:rsidR="007B1EB9" w:rsidRPr="00C95882">
        <w:rPr>
          <w:rFonts w:ascii="Arial Narrow" w:hAnsi="Arial Narrow" w:cs="Arial"/>
          <w:sz w:val="22"/>
          <w:szCs w:val="22"/>
        </w:rPr>
        <w:t>Chairman</w:t>
      </w:r>
    </w:p>
    <w:p w:rsidR="001C6D96" w:rsidRPr="00C95882" w:rsidRDefault="00E94577" w:rsidP="00E94577">
      <w:pPr>
        <w:tabs>
          <w:tab w:val="num" w:pos="360"/>
        </w:tabs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lastRenderedPageBreak/>
        <w:tab/>
      </w:r>
      <w:r w:rsidRPr="00C95882">
        <w:rPr>
          <w:rFonts w:ascii="Arial Narrow" w:hAnsi="Arial Narrow" w:cs="Arial"/>
          <w:sz w:val="22"/>
          <w:szCs w:val="22"/>
        </w:rPr>
        <w:tab/>
      </w:r>
      <w:r w:rsidR="001C6D96" w:rsidRPr="00C95882">
        <w:rPr>
          <w:rFonts w:ascii="Arial Narrow" w:hAnsi="Arial Narrow" w:cs="Arial"/>
          <w:sz w:val="22"/>
          <w:szCs w:val="22"/>
        </w:rPr>
        <w:t xml:space="preserve">At least </w:t>
      </w:r>
      <w:r w:rsidR="007B1EB9" w:rsidRPr="00C95882">
        <w:rPr>
          <w:rFonts w:ascii="Arial Narrow" w:hAnsi="Arial Narrow" w:cs="Arial"/>
          <w:sz w:val="22"/>
          <w:szCs w:val="22"/>
        </w:rPr>
        <w:t>three (</w:t>
      </w:r>
      <w:r w:rsidR="001C6D96" w:rsidRPr="00C95882">
        <w:rPr>
          <w:rFonts w:ascii="Arial Narrow" w:hAnsi="Arial Narrow" w:cs="Arial"/>
          <w:sz w:val="22"/>
          <w:szCs w:val="22"/>
        </w:rPr>
        <w:t>3</w:t>
      </w:r>
      <w:r w:rsidR="007B1EB9" w:rsidRPr="00C95882">
        <w:rPr>
          <w:rFonts w:ascii="Arial Narrow" w:hAnsi="Arial Narrow" w:cs="Arial"/>
          <w:sz w:val="22"/>
          <w:szCs w:val="22"/>
        </w:rPr>
        <w:t>)</w:t>
      </w:r>
      <w:r w:rsidR="001C6D96" w:rsidRPr="00C95882">
        <w:rPr>
          <w:rFonts w:ascii="Arial Narrow" w:hAnsi="Arial Narrow" w:cs="Arial"/>
          <w:sz w:val="22"/>
          <w:szCs w:val="22"/>
        </w:rPr>
        <w:t xml:space="preserve"> members </w:t>
      </w:r>
      <w:r w:rsidR="007B1EB9" w:rsidRPr="00C95882">
        <w:rPr>
          <w:rFonts w:ascii="Arial Narrow" w:hAnsi="Arial Narrow" w:cs="Arial"/>
          <w:sz w:val="22"/>
          <w:szCs w:val="22"/>
        </w:rPr>
        <w:t>who are experts of the commodities/disciplines under review</w:t>
      </w:r>
    </w:p>
    <w:p w:rsidR="001C6D96" w:rsidRPr="00C95882" w:rsidRDefault="00E94577" w:rsidP="00E94577">
      <w:pPr>
        <w:tabs>
          <w:tab w:val="num" w:pos="360"/>
        </w:tabs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ab/>
      </w:r>
      <w:r w:rsidRPr="00C95882">
        <w:rPr>
          <w:rFonts w:ascii="Arial Narrow" w:hAnsi="Arial Narrow" w:cs="Arial"/>
          <w:sz w:val="22"/>
          <w:szCs w:val="22"/>
        </w:rPr>
        <w:tab/>
      </w:r>
      <w:r w:rsidR="001C6D96" w:rsidRPr="00C95882">
        <w:rPr>
          <w:rFonts w:ascii="Arial Narrow" w:hAnsi="Arial Narrow" w:cs="Arial"/>
          <w:sz w:val="22"/>
          <w:szCs w:val="22"/>
        </w:rPr>
        <w:t>Representative from either PCA</w:t>
      </w:r>
      <w:r w:rsidR="00F175CD" w:rsidRPr="00C95882">
        <w:rPr>
          <w:rFonts w:ascii="Arial Narrow" w:hAnsi="Arial Narrow" w:cs="Arial"/>
          <w:sz w:val="22"/>
          <w:szCs w:val="22"/>
        </w:rPr>
        <w:t>A</w:t>
      </w:r>
      <w:r w:rsidR="001C6D96" w:rsidRPr="00C95882">
        <w:rPr>
          <w:rFonts w:ascii="Arial Narrow" w:hAnsi="Arial Narrow" w:cs="Arial"/>
          <w:sz w:val="22"/>
          <w:szCs w:val="22"/>
        </w:rPr>
        <w:t>RRD or BAR</w:t>
      </w:r>
      <w:r w:rsidR="005E789D" w:rsidRPr="00C95882">
        <w:rPr>
          <w:rFonts w:ascii="Arial Narrow" w:hAnsi="Arial Narrow" w:cs="Arial"/>
          <w:sz w:val="22"/>
          <w:szCs w:val="22"/>
        </w:rPr>
        <w:t xml:space="preserve"> (optional)</w:t>
      </w:r>
    </w:p>
    <w:p w:rsidR="001C6D96" w:rsidRPr="00C95882" w:rsidRDefault="001C6D96" w:rsidP="00F17D98">
      <w:pPr>
        <w:tabs>
          <w:tab w:val="num" w:pos="36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                  </w:t>
      </w:r>
    </w:p>
    <w:p w:rsidR="00EF6B2E" w:rsidRPr="00C95882" w:rsidRDefault="00E94577" w:rsidP="00E94577">
      <w:pPr>
        <w:tabs>
          <w:tab w:val="num" w:pos="360"/>
        </w:tabs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ab/>
      </w:r>
      <w:r w:rsidRPr="00C95882">
        <w:rPr>
          <w:rFonts w:ascii="Arial Narrow" w:hAnsi="Arial Narrow" w:cs="Arial"/>
          <w:sz w:val="22"/>
          <w:szCs w:val="22"/>
        </w:rPr>
        <w:tab/>
      </w:r>
      <w:r w:rsidR="007B1EB9" w:rsidRPr="00C95882">
        <w:rPr>
          <w:rFonts w:ascii="Arial Narrow" w:hAnsi="Arial Narrow" w:cs="Arial"/>
          <w:sz w:val="22"/>
          <w:szCs w:val="22"/>
        </w:rPr>
        <w:t>A</w:t>
      </w:r>
      <w:r w:rsidR="001C6D96" w:rsidRPr="00C95882">
        <w:rPr>
          <w:rFonts w:ascii="Arial Narrow" w:hAnsi="Arial Narrow" w:cs="Arial"/>
          <w:sz w:val="22"/>
          <w:szCs w:val="22"/>
        </w:rPr>
        <w:t>dditional reviewer</w:t>
      </w:r>
      <w:r w:rsidR="007B1EB9" w:rsidRPr="00C95882">
        <w:rPr>
          <w:rFonts w:ascii="Arial Narrow" w:hAnsi="Arial Narrow" w:cs="Arial"/>
          <w:sz w:val="22"/>
          <w:szCs w:val="22"/>
        </w:rPr>
        <w:t>s</w:t>
      </w:r>
      <w:r w:rsidR="00EF6B2E" w:rsidRPr="00C95882">
        <w:rPr>
          <w:rFonts w:ascii="Arial Narrow" w:hAnsi="Arial Narrow" w:cs="Arial"/>
          <w:sz w:val="22"/>
          <w:szCs w:val="22"/>
        </w:rPr>
        <w:t xml:space="preserve"> such as statistician, economist as well as other technical experts</w:t>
      </w:r>
      <w:r w:rsidR="002717C9" w:rsidRPr="00C95882">
        <w:rPr>
          <w:rFonts w:ascii="Arial Narrow" w:hAnsi="Arial Narrow" w:cs="Arial"/>
          <w:sz w:val="22"/>
          <w:szCs w:val="22"/>
        </w:rPr>
        <w:t>,</w:t>
      </w:r>
      <w:r w:rsidR="00EF6B2E" w:rsidRPr="00C95882">
        <w:rPr>
          <w:rFonts w:ascii="Arial Narrow" w:hAnsi="Arial Narrow" w:cs="Arial"/>
          <w:sz w:val="22"/>
          <w:szCs w:val="22"/>
        </w:rPr>
        <w:t xml:space="preserve"> may</w:t>
      </w:r>
      <w:r w:rsidR="002717C9" w:rsidRPr="00C95882">
        <w:rPr>
          <w:rFonts w:ascii="Arial Narrow" w:hAnsi="Arial Narrow" w:cs="Arial"/>
          <w:sz w:val="22"/>
          <w:szCs w:val="22"/>
        </w:rPr>
        <w:t xml:space="preserve"> </w:t>
      </w:r>
      <w:r w:rsidR="00EF6B2E" w:rsidRPr="00C95882">
        <w:rPr>
          <w:rFonts w:ascii="Arial Narrow" w:hAnsi="Arial Narrow" w:cs="Arial"/>
          <w:sz w:val="22"/>
          <w:szCs w:val="22"/>
        </w:rPr>
        <w:t xml:space="preserve">be invited.  </w:t>
      </w:r>
    </w:p>
    <w:p w:rsidR="001C6D96" w:rsidRPr="00C95882" w:rsidRDefault="001C6D96" w:rsidP="00F17D98">
      <w:pPr>
        <w:tabs>
          <w:tab w:val="num" w:pos="36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  </w:t>
      </w:r>
    </w:p>
    <w:p w:rsidR="00FD09B7" w:rsidRPr="00C95882" w:rsidRDefault="001C6D96" w:rsidP="00F17D98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All researcher-</w:t>
      </w:r>
      <w:r w:rsidR="00BB08D9" w:rsidRPr="00C95882">
        <w:rPr>
          <w:rFonts w:ascii="Arial Narrow" w:hAnsi="Arial Narrow" w:cs="Arial"/>
          <w:sz w:val="22"/>
          <w:szCs w:val="22"/>
        </w:rPr>
        <w:t>presenters</w:t>
      </w:r>
      <w:r w:rsidRPr="00C95882">
        <w:rPr>
          <w:rFonts w:ascii="Arial Narrow" w:hAnsi="Arial Narrow" w:cs="Arial"/>
          <w:sz w:val="22"/>
          <w:szCs w:val="22"/>
        </w:rPr>
        <w:t xml:space="preserve"> shall prepare and submit at least </w:t>
      </w:r>
      <w:r w:rsidR="008C1F34" w:rsidRPr="00C95882">
        <w:rPr>
          <w:rFonts w:ascii="Arial Narrow" w:hAnsi="Arial Narrow" w:cs="Arial"/>
          <w:sz w:val="22"/>
          <w:szCs w:val="22"/>
        </w:rPr>
        <w:t>5</w:t>
      </w:r>
      <w:r w:rsidRPr="00C95882">
        <w:rPr>
          <w:rFonts w:ascii="Arial Narrow" w:hAnsi="Arial Narrow" w:cs="Arial"/>
          <w:sz w:val="22"/>
          <w:szCs w:val="22"/>
        </w:rPr>
        <w:t xml:space="preserve"> copies of their research paper </w:t>
      </w:r>
      <w:r w:rsidR="008C1F34" w:rsidRPr="00C95882">
        <w:rPr>
          <w:rFonts w:ascii="Arial Narrow" w:hAnsi="Arial Narrow" w:cs="Arial"/>
          <w:sz w:val="22"/>
          <w:szCs w:val="22"/>
        </w:rPr>
        <w:t>following the prescribed form</w:t>
      </w:r>
      <w:r w:rsidR="003C661E" w:rsidRPr="00C95882">
        <w:rPr>
          <w:rFonts w:ascii="Arial Narrow" w:hAnsi="Arial Narrow" w:cs="Arial"/>
          <w:sz w:val="22"/>
          <w:szCs w:val="22"/>
        </w:rPr>
        <w:t xml:space="preserve">at </w:t>
      </w:r>
      <w:r w:rsidRPr="00C95882">
        <w:rPr>
          <w:rFonts w:ascii="Arial Narrow" w:hAnsi="Arial Narrow" w:cs="Arial"/>
          <w:sz w:val="22"/>
          <w:szCs w:val="22"/>
        </w:rPr>
        <w:t>(</w:t>
      </w:r>
      <w:r w:rsidR="00843A95" w:rsidRPr="00C95882">
        <w:rPr>
          <w:rFonts w:ascii="Arial Narrow" w:hAnsi="Arial Narrow" w:cs="Arial"/>
          <w:sz w:val="22"/>
          <w:szCs w:val="22"/>
        </w:rPr>
        <w:t>Form 2</w:t>
      </w:r>
      <w:r w:rsidR="00A3569D" w:rsidRPr="00C95882">
        <w:rPr>
          <w:rFonts w:ascii="Arial Narrow" w:hAnsi="Arial Narrow" w:cs="Arial"/>
          <w:sz w:val="22"/>
          <w:szCs w:val="22"/>
        </w:rPr>
        <w:t>A</w:t>
      </w:r>
      <w:r w:rsidR="008C1F34" w:rsidRPr="00C95882">
        <w:rPr>
          <w:rFonts w:ascii="Arial Narrow" w:hAnsi="Arial Narrow" w:cs="Arial"/>
          <w:sz w:val="22"/>
          <w:szCs w:val="22"/>
        </w:rPr>
        <w:t>)</w:t>
      </w:r>
      <w:r w:rsidRPr="00C95882">
        <w:rPr>
          <w:rFonts w:ascii="Arial Narrow" w:hAnsi="Arial Narrow" w:cs="Arial"/>
          <w:sz w:val="22"/>
          <w:szCs w:val="22"/>
        </w:rPr>
        <w:t xml:space="preserve"> fo</w:t>
      </w:r>
      <w:r w:rsidR="00301A31" w:rsidRPr="00C95882">
        <w:rPr>
          <w:rFonts w:ascii="Arial Narrow" w:hAnsi="Arial Narrow" w:cs="Arial"/>
          <w:sz w:val="22"/>
          <w:szCs w:val="22"/>
        </w:rPr>
        <w:t xml:space="preserve">r </w:t>
      </w:r>
      <w:r w:rsidR="00BF3B5A" w:rsidRPr="00C95882">
        <w:rPr>
          <w:rFonts w:ascii="Arial Narrow" w:hAnsi="Arial Narrow" w:cs="Arial"/>
          <w:sz w:val="22"/>
          <w:szCs w:val="22"/>
        </w:rPr>
        <w:t>completed and/</w:t>
      </w:r>
      <w:r w:rsidR="00301A31" w:rsidRPr="00C95882">
        <w:rPr>
          <w:rFonts w:ascii="Arial Narrow" w:hAnsi="Arial Narrow" w:cs="Arial"/>
          <w:sz w:val="22"/>
          <w:szCs w:val="22"/>
        </w:rPr>
        <w:t xml:space="preserve">on-going </w:t>
      </w:r>
      <w:r w:rsidR="00184F73" w:rsidRPr="00C95882">
        <w:rPr>
          <w:rFonts w:ascii="Arial Narrow" w:hAnsi="Arial Narrow" w:cs="Arial"/>
          <w:sz w:val="22"/>
          <w:szCs w:val="22"/>
        </w:rPr>
        <w:t>R</w:t>
      </w:r>
      <w:r w:rsidR="00A44321" w:rsidRPr="00C95882">
        <w:rPr>
          <w:rFonts w:ascii="Arial Narrow" w:hAnsi="Arial Narrow" w:cs="Arial"/>
          <w:sz w:val="22"/>
          <w:szCs w:val="22"/>
        </w:rPr>
        <w:t>&amp;</w:t>
      </w:r>
      <w:r w:rsidR="00184F73" w:rsidRPr="00C95882">
        <w:rPr>
          <w:rFonts w:ascii="Arial Narrow" w:hAnsi="Arial Narrow" w:cs="Arial"/>
          <w:sz w:val="22"/>
          <w:szCs w:val="22"/>
        </w:rPr>
        <w:t>D papers</w:t>
      </w:r>
      <w:r w:rsidR="00A44321" w:rsidRPr="00C95882">
        <w:rPr>
          <w:rFonts w:ascii="Arial Narrow" w:hAnsi="Arial Narrow" w:cs="Arial"/>
          <w:sz w:val="22"/>
          <w:szCs w:val="22"/>
        </w:rPr>
        <w:t xml:space="preserve"> (Form 2B</w:t>
      </w:r>
      <w:r w:rsidR="00C8734E" w:rsidRPr="00C95882">
        <w:rPr>
          <w:rFonts w:ascii="Arial Narrow" w:hAnsi="Arial Narrow" w:cs="Arial"/>
          <w:sz w:val="22"/>
          <w:szCs w:val="22"/>
        </w:rPr>
        <w:t>)</w:t>
      </w:r>
      <w:r w:rsidR="00A44321" w:rsidRPr="00C95882">
        <w:rPr>
          <w:rFonts w:ascii="Arial Narrow" w:hAnsi="Arial Narrow" w:cs="Arial"/>
          <w:sz w:val="22"/>
          <w:szCs w:val="22"/>
        </w:rPr>
        <w:t xml:space="preserve"> for completed  and/on-going Extension Project/Service</w:t>
      </w:r>
      <w:r w:rsidRPr="00C95882">
        <w:rPr>
          <w:rFonts w:ascii="Arial Narrow" w:hAnsi="Arial Narrow" w:cs="Arial"/>
          <w:sz w:val="22"/>
          <w:szCs w:val="22"/>
        </w:rPr>
        <w:t xml:space="preserve">. </w:t>
      </w:r>
    </w:p>
    <w:p w:rsidR="001C6D96" w:rsidRPr="00C95882" w:rsidRDefault="001C6D96" w:rsidP="00FD09B7">
      <w:pPr>
        <w:ind w:left="36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 </w:t>
      </w:r>
    </w:p>
    <w:p w:rsidR="00FD09B7" w:rsidRPr="00C95882" w:rsidRDefault="00BB08D9" w:rsidP="00F17D98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The paper sh</w:t>
      </w:r>
      <w:r w:rsidR="006A5F19" w:rsidRPr="00C95882">
        <w:rPr>
          <w:rFonts w:ascii="Arial Narrow" w:hAnsi="Arial Narrow" w:cs="Arial"/>
          <w:sz w:val="22"/>
          <w:szCs w:val="22"/>
        </w:rPr>
        <w:t>all</w:t>
      </w:r>
      <w:r w:rsidRPr="00C95882">
        <w:rPr>
          <w:rFonts w:ascii="Arial Narrow" w:hAnsi="Arial Narrow" w:cs="Arial"/>
          <w:sz w:val="22"/>
          <w:szCs w:val="22"/>
        </w:rPr>
        <w:t xml:space="preserve"> include r</w:t>
      </w:r>
      <w:r w:rsidR="00FD09B7" w:rsidRPr="00C95882">
        <w:rPr>
          <w:rFonts w:ascii="Arial Narrow" w:hAnsi="Arial Narrow" w:cs="Arial"/>
          <w:sz w:val="22"/>
          <w:szCs w:val="22"/>
        </w:rPr>
        <w:t>esults framework and project performance monitoring framework</w:t>
      </w:r>
      <w:r w:rsidRPr="00C95882">
        <w:rPr>
          <w:rFonts w:ascii="Arial Narrow" w:hAnsi="Arial Narrow" w:cs="Arial"/>
          <w:sz w:val="22"/>
          <w:szCs w:val="22"/>
        </w:rPr>
        <w:t>.</w:t>
      </w:r>
    </w:p>
    <w:p w:rsidR="001C6D96" w:rsidRPr="00C95882" w:rsidRDefault="001C6D96" w:rsidP="00F17D98">
      <w:pPr>
        <w:tabs>
          <w:tab w:val="num" w:pos="360"/>
        </w:tabs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98223A" w:rsidRPr="00C95882" w:rsidRDefault="001C6D96" w:rsidP="006F5B14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Researchers/</w:t>
      </w:r>
      <w:r w:rsidR="00313E19" w:rsidRPr="00C95882">
        <w:rPr>
          <w:rFonts w:ascii="Arial Narrow" w:hAnsi="Arial Narrow" w:cs="Arial"/>
          <w:sz w:val="22"/>
          <w:szCs w:val="22"/>
        </w:rPr>
        <w:t>presenters</w:t>
      </w:r>
      <w:r w:rsidRPr="00C95882">
        <w:rPr>
          <w:rFonts w:ascii="Arial Narrow" w:hAnsi="Arial Narrow" w:cs="Arial"/>
          <w:sz w:val="22"/>
          <w:szCs w:val="22"/>
        </w:rPr>
        <w:t xml:space="preserve"> are required to</w:t>
      </w:r>
      <w:r w:rsidR="00884C51" w:rsidRPr="00C95882">
        <w:rPr>
          <w:rFonts w:ascii="Arial Narrow" w:hAnsi="Arial Narrow" w:cs="Arial"/>
          <w:sz w:val="22"/>
          <w:szCs w:val="22"/>
        </w:rPr>
        <w:t xml:space="preserve"> identify or list the technology(ies)</w:t>
      </w:r>
      <w:r w:rsidRPr="00C95882">
        <w:rPr>
          <w:rFonts w:ascii="Arial Narrow" w:hAnsi="Arial Narrow" w:cs="Arial"/>
          <w:sz w:val="22"/>
          <w:szCs w:val="22"/>
        </w:rPr>
        <w:t xml:space="preserve"> and or significant information generated </w:t>
      </w:r>
      <w:r w:rsidR="000870A0" w:rsidRPr="00C95882">
        <w:rPr>
          <w:rFonts w:ascii="Arial Narrow" w:hAnsi="Arial Narrow" w:cs="Arial"/>
          <w:sz w:val="22"/>
          <w:szCs w:val="22"/>
        </w:rPr>
        <w:t xml:space="preserve">from his/her </w:t>
      </w:r>
      <w:r w:rsidR="00313E19" w:rsidRPr="00C95882">
        <w:rPr>
          <w:rFonts w:ascii="Arial Narrow" w:hAnsi="Arial Narrow" w:cs="Arial"/>
          <w:sz w:val="22"/>
          <w:szCs w:val="22"/>
        </w:rPr>
        <w:t xml:space="preserve">particular </w:t>
      </w:r>
      <w:r w:rsidR="000870A0" w:rsidRPr="00C95882">
        <w:rPr>
          <w:rFonts w:ascii="Arial Narrow" w:hAnsi="Arial Narrow" w:cs="Arial"/>
          <w:sz w:val="22"/>
          <w:szCs w:val="22"/>
        </w:rPr>
        <w:t>RDE</w:t>
      </w:r>
      <w:r w:rsidR="0098223A" w:rsidRPr="00C95882">
        <w:rPr>
          <w:rFonts w:ascii="Arial Narrow" w:hAnsi="Arial Narrow" w:cs="Arial"/>
          <w:sz w:val="22"/>
          <w:szCs w:val="22"/>
        </w:rPr>
        <w:t xml:space="preserve"> </w:t>
      </w:r>
      <w:r w:rsidR="00313E19" w:rsidRPr="00C95882">
        <w:rPr>
          <w:rFonts w:ascii="Arial Narrow" w:hAnsi="Arial Narrow" w:cs="Arial"/>
          <w:sz w:val="22"/>
          <w:szCs w:val="22"/>
        </w:rPr>
        <w:t>project/service.</w:t>
      </w:r>
    </w:p>
    <w:p w:rsidR="00313E19" w:rsidRPr="00C95882" w:rsidRDefault="00313E19" w:rsidP="00313E19">
      <w:pPr>
        <w:pStyle w:val="ListParagraph"/>
        <w:rPr>
          <w:rFonts w:ascii="Arial Narrow" w:hAnsi="Arial Narrow" w:cs="Arial"/>
          <w:sz w:val="22"/>
          <w:szCs w:val="22"/>
        </w:rPr>
      </w:pPr>
    </w:p>
    <w:p w:rsidR="001C6D96" w:rsidRPr="00C95882" w:rsidRDefault="001C6D96" w:rsidP="00F17D98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b/>
          <w:sz w:val="22"/>
          <w:szCs w:val="22"/>
        </w:rPr>
        <w:t>Certificates of Appreciation</w:t>
      </w:r>
      <w:r w:rsidRPr="00C95882">
        <w:rPr>
          <w:rFonts w:ascii="Arial Narrow" w:hAnsi="Arial Narrow" w:cs="Arial"/>
          <w:sz w:val="22"/>
          <w:szCs w:val="22"/>
        </w:rPr>
        <w:t xml:space="preserve"> will be given to all paper </w:t>
      </w:r>
      <w:r w:rsidR="00313E19" w:rsidRPr="00C95882">
        <w:rPr>
          <w:rFonts w:ascii="Arial Narrow" w:hAnsi="Arial Narrow" w:cs="Arial"/>
          <w:sz w:val="22"/>
          <w:szCs w:val="22"/>
        </w:rPr>
        <w:t>presenters</w:t>
      </w:r>
      <w:r w:rsidRPr="00C95882">
        <w:rPr>
          <w:rFonts w:ascii="Arial Narrow" w:hAnsi="Arial Narrow" w:cs="Arial"/>
          <w:sz w:val="22"/>
          <w:szCs w:val="22"/>
        </w:rPr>
        <w:t xml:space="preserve"> while </w:t>
      </w:r>
      <w:r w:rsidRPr="00C95882">
        <w:rPr>
          <w:rFonts w:ascii="Arial Narrow" w:hAnsi="Arial Narrow" w:cs="Arial"/>
          <w:b/>
          <w:sz w:val="22"/>
          <w:szCs w:val="22"/>
        </w:rPr>
        <w:t>Certificates of Participation</w:t>
      </w:r>
      <w:r w:rsidRPr="00C95882">
        <w:rPr>
          <w:rFonts w:ascii="Arial Narrow" w:hAnsi="Arial Narrow" w:cs="Arial"/>
          <w:sz w:val="22"/>
          <w:szCs w:val="22"/>
        </w:rPr>
        <w:t xml:space="preserve"> will be given to official participants. The Panel of Evaluators shall also be given </w:t>
      </w:r>
      <w:r w:rsidRPr="00C95882">
        <w:rPr>
          <w:rFonts w:ascii="Arial Narrow" w:hAnsi="Arial Narrow" w:cs="Arial"/>
          <w:b/>
          <w:sz w:val="22"/>
          <w:szCs w:val="22"/>
        </w:rPr>
        <w:t>Certificates of Appreciation</w:t>
      </w:r>
      <w:r w:rsidRPr="00C95882">
        <w:rPr>
          <w:rFonts w:ascii="Arial Narrow" w:hAnsi="Arial Narrow" w:cs="Arial"/>
          <w:sz w:val="22"/>
          <w:szCs w:val="22"/>
        </w:rPr>
        <w:t xml:space="preserve">. The certificates shall be signed by the </w:t>
      </w:r>
      <w:r w:rsidR="00D150EF" w:rsidRPr="00C95882">
        <w:rPr>
          <w:rFonts w:ascii="Arial Narrow" w:hAnsi="Arial Narrow" w:cs="Arial"/>
          <w:sz w:val="22"/>
          <w:szCs w:val="22"/>
        </w:rPr>
        <w:t>h</w:t>
      </w:r>
      <w:r w:rsidR="005E789D" w:rsidRPr="00C95882">
        <w:rPr>
          <w:rFonts w:ascii="Arial Narrow" w:hAnsi="Arial Narrow" w:cs="Arial"/>
          <w:sz w:val="22"/>
          <w:szCs w:val="22"/>
        </w:rPr>
        <w:t xml:space="preserve">ead of the </w:t>
      </w:r>
      <w:r w:rsidRPr="00C95882">
        <w:rPr>
          <w:rFonts w:ascii="Arial Narrow" w:hAnsi="Arial Narrow" w:cs="Arial"/>
          <w:sz w:val="22"/>
          <w:szCs w:val="22"/>
        </w:rPr>
        <w:t xml:space="preserve">host </w:t>
      </w:r>
      <w:r w:rsidR="005E789D" w:rsidRPr="00C95882">
        <w:rPr>
          <w:rFonts w:ascii="Arial Narrow" w:hAnsi="Arial Narrow" w:cs="Arial"/>
          <w:sz w:val="22"/>
          <w:szCs w:val="22"/>
        </w:rPr>
        <w:t>a</w:t>
      </w:r>
      <w:r w:rsidR="00794E16" w:rsidRPr="00C95882">
        <w:rPr>
          <w:rFonts w:ascii="Arial Narrow" w:hAnsi="Arial Narrow" w:cs="Arial"/>
          <w:sz w:val="22"/>
          <w:szCs w:val="22"/>
        </w:rPr>
        <w:t>gency</w:t>
      </w:r>
      <w:r w:rsidR="00D150EF" w:rsidRPr="00C95882">
        <w:rPr>
          <w:rFonts w:ascii="Arial Narrow" w:hAnsi="Arial Narrow" w:cs="Arial"/>
          <w:sz w:val="22"/>
          <w:szCs w:val="22"/>
        </w:rPr>
        <w:t xml:space="preserve"> and/or VICARP Director/RRDEN-RAC Chairperson.</w:t>
      </w:r>
    </w:p>
    <w:p w:rsidR="008C1F34" w:rsidRPr="00C95882" w:rsidRDefault="008C1F34" w:rsidP="003E06C4">
      <w:pPr>
        <w:pStyle w:val="ListParagraph"/>
        <w:tabs>
          <w:tab w:val="num" w:pos="360"/>
        </w:tabs>
        <w:ind w:left="0"/>
        <w:rPr>
          <w:rFonts w:ascii="Arial Narrow" w:hAnsi="Arial Narrow" w:cs="Arial"/>
          <w:sz w:val="22"/>
          <w:szCs w:val="22"/>
        </w:rPr>
      </w:pPr>
    </w:p>
    <w:p w:rsidR="003E06C4" w:rsidRPr="00C95882" w:rsidRDefault="003E06C4" w:rsidP="003E06C4">
      <w:pPr>
        <w:pStyle w:val="ListParagraph"/>
        <w:tabs>
          <w:tab w:val="num" w:pos="360"/>
        </w:tabs>
        <w:ind w:left="0"/>
        <w:rPr>
          <w:rFonts w:ascii="Arial Narrow" w:hAnsi="Arial Narrow" w:cs="Arial"/>
          <w:sz w:val="22"/>
          <w:szCs w:val="22"/>
        </w:rPr>
      </w:pPr>
    </w:p>
    <w:p w:rsidR="00AC632B" w:rsidRPr="00C95882" w:rsidRDefault="004C2DA5" w:rsidP="00F17D98">
      <w:pPr>
        <w:numPr>
          <w:ilvl w:val="0"/>
          <w:numId w:val="7"/>
        </w:numPr>
        <w:tabs>
          <w:tab w:val="clear" w:pos="720"/>
          <w:tab w:val="num" w:pos="360"/>
        </w:tabs>
        <w:ind w:left="360" w:right="-108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In each cluster review, there will be selection of Best Papers following the pre-determined criteria</w:t>
      </w:r>
      <w:r w:rsidR="00AC632B" w:rsidRPr="00C95882">
        <w:rPr>
          <w:rFonts w:ascii="Arial Narrow" w:hAnsi="Arial Narrow" w:cs="Arial"/>
          <w:sz w:val="22"/>
          <w:szCs w:val="22"/>
        </w:rPr>
        <w:t xml:space="preserve">.  These papers should have at least 85% both </w:t>
      </w:r>
      <w:r w:rsidR="00887689" w:rsidRPr="00C95882">
        <w:rPr>
          <w:rFonts w:ascii="Arial Narrow" w:hAnsi="Arial Narrow" w:cs="Arial"/>
          <w:sz w:val="22"/>
          <w:szCs w:val="22"/>
        </w:rPr>
        <w:t>in</w:t>
      </w:r>
      <w:r w:rsidR="00AC632B" w:rsidRPr="00C95882">
        <w:rPr>
          <w:rFonts w:ascii="Arial Narrow" w:hAnsi="Arial Narrow" w:cs="Arial"/>
          <w:sz w:val="22"/>
          <w:szCs w:val="22"/>
        </w:rPr>
        <w:t xml:space="preserve"> completed and on-going papers.   </w:t>
      </w:r>
      <w:r w:rsidR="00BB38F7" w:rsidRPr="00C95882">
        <w:rPr>
          <w:rFonts w:ascii="Arial Narrow" w:hAnsi="Arial Narrow" w:cs="Arial"/>
          <w:sz w:val="22"/>
          <w:szCs w:val="22"/>
        </w:rPr>
        <w:t xml:space="preserve">From both </w:t>
      </w:r>
      <w:r w:rsidR="00AC632B" w:rsidRPr="00C95882">
        <w:rPr>
          <w:rFonts w:ascii="Arial Narrow" w:hAnsi="Arial Narrow" w:cs="Arial"/>
          <w:sz w:val="22"/>
          <w:szCs w:val="22"/>
        </w:rPr>
        <w:t xml:space="preserve">completed </w:t>
      </w:r>
      <w:r w:rsidR="00BB38F7" w:rsidRPr="00C95882">
        <w:rPr>
          <w:rFonts w:ascii="Arial Narrow" w:hAnsi="Arial Narrow" w:cs="Arial"/>
          <w:sz w:val="22"/>
          <w:szCs w:val="22"/>
        </w:rPr>
        <w:t>and on-going</w:t>
      </w:r>
      <w:r w:rsidR="00AC632B" w:rsidRPr="00C95882">
        <w:rPr>
          <w:rFonts w:ascii="Arial Narrow" w:hAnsi="Arial Narrow" w:cs="Arial"/>
          <w:sz w:val="22"/>
          <w:szCs w:val="22"/>
        </w:rPr>
        <w:t xml:space="preserve">, </w:t>
      </w:r>
      <w:r w:rsidRPr="00C95882">
        <w:rPr>
          <w:rFonts w:ascii="Arial Narrow" w:hAnsi="Arial Narrow" w:cs="Arial"/>
          <w:sz w:val="22"/>
          <w:szCs w:val="22"/>
        </w:rPr>
        <w:t>three (</w:t>
      </w:r>
      <w:r w:rsidR="00AC632B" w:rsidRPr="00C95882">
        <w:rPr>
          <w:rFonts w:ascii="Arial Narrow" w:hAnsi="Arial Narrow" w:cs="Arial"/>
          <w:sz w:val="22"/>
          <w:szCs w:val="22"/>
        </w:rPr>
        <w:t>3</w:t>
      </w:r>
      <w:r w:rsidRPr="00C95882">
        <w:rPr>
          <w:rFonts w:ascii="Arial Narrow" w:hAnsi="Arial Narrow" w:cs="Arial"/>
          <w:sz w:val="22"/>
          <w:szCs w:val="22"/>
        </w:rPr>
        <w:t>) Best Paper winners</w:t>
      </w:r>
      <w:r w:rsidR="00AC632B" w:rsidRPr="00C95882">
        <w:rPr>
          <w:rFonts w:ascii="Arial Narrow" w:hAnsi="Arial Narrow" w:cs="Arial"/>
          <w:sz w:val="22"/>
          <w:szCs w:val="22"/>
        </w:rPr>
        <w:t xml:space="preserve"> from each category (R, D &amp; E) will be adjudged as first, second and third prize winners, respectively</w:t>
      </w:r>
      <w:r w:rsidR="00B075A5" w:rsidRPr="00C95882">
        <w:rPr>
          <w:rFonts w:ascii="Arial Narrow" w:hAnsi="Arial Narrow" w:cs="Arial"/>
          <w:sz w:val="22"/>
          <w:szCs w:val="22"/>
        </w:rPr>
        <w:t>.</w:t>
      </w:r>
      <w:r w:rsidR="00AC632B" w:rsidRPr="00C95882">
        <w:rPr>
          <w:rFonts w:ascii="Arial Narrow" w:hAnsi="Arial Narrow" w:cs="Arial"/>
          <w:sz w:val="22"/>
          <w:szCs w:val="22"/>
        </w:rPr>
        <w:t xml:space="preserve">  Top three (3) completed</w:t>
      </w:r>
      <w:r w:rsidR="00B075A5" w:rsidRPr="00C95882">
        <w:rPr>
          <w:rFonts w:ascii="Arial Narrow" w:hAnsi="Arial Narrow" w:cs="Arial"/>
          <w:sz w:val="22"/>
          <w:szCs w:val="22"/>
        </w:rPr>
        <w:t xml:space="preserve"> and on-going</w:t>
      </w:r>
      <w:r w:rsidR="00AC632B" w:rsidRPr="00C95882">
        <w:rPr>
          <w:rFonts w:ascii="Arial Narrow" w:hAnsi="Arial Narrow" w:cs="Arial"/>
          <w:sz w:val="22"/>
          <w:szCs w:val="22"/>
        </w:rPr>
        <w:t xml:space="preserve"> RDE papers shall have earned the following average rates:</w:t>
      </w:r>
    </w:p>
    <w:p w:rsidR="00AC632B" w:rsidRPr="00C95882" w:rsidRDefault="00AC632B" w:rsidP="00F17D98">
      <w:pPr>
        <w:pStyle w:val="ListParagraph"/>
        <w:tabs>
          <w:tab w:val="num" w:pos="360"/>
        </w:tabs>
        <w:ind w:left="360" w:right="-108" w:firstLine="63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a.  1</w:t>
      </w:r>
      <w:r w:rsidRPr="00C95882">
        <w:rPr>
          <w:rFonts w:ascii="Arial Narrow" w:hAnsi="Arial Narrow" w:cs="Arial"/>
          <w:sz w:val="22"/>
          <w:szCs w:val="22"/>
          <w:vertAlign w:val="superscript"/>
        </w:rPr>
        <w:t>st</w:t>
      </w:r>
      <w:r w:rsidR="00DD2CED" w:rsidRPr="00C95882">
        <w:rPr>
          <w:rFonts w:ascii="Arial Narrow" w:hAnsi="Arial Narrow" w:cs="Arial"/>
          <w:sz w:val="22"/>
          <w:szCs w:val="22"/>
        </w:rPr>
        <w:t xml:space="preserve"> prize winner (</w:t>
      </w:r>
      <w:r w:rsidRPr="00C95882">
        <w:rPr>
          <w:rFonts w:ascii="Arial Narrow" w:hAnsi="Arial Narrow" w:cs="Arial"/>
          <w:sz w:val="22"/>
          <w:szCs w:val="22"/>
        </w:rPr>
        <w:t>90% and above</w:t>
      </w:r>
      <w:r w:rsidR="00DD2CED" w:rsidRPr="00C95882">
        <w:rPr>
          <w:rFonts w:ascii="Arial Narrow" w:hAnsi="Arial Narrow" w:cs="Arial"/>
          <w:sz w:val="22"/>
          <w:szCs w:val="22"/>
        </w:rPr>
        <w:t>)</w:t>
      </w:r>
    </w:p>
    <w:p w:rsidR="00AC632B" w:rsidRPr="00C95882" w:rsidRDefault="00AC632B" w:rsidP="00F17D98">
      <w:pPr>
        <w:pStyle w:val="ListParagraph"/>
        <w:tabs>
          <w:tab w:val="num" w:pos="360"/>
        </w:tabs>
        <w:ind w:left="360" w:right="-108" w:firstLine="63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b.  2</w:t>
      </w:r>
      <w:r w:rsidRPr="00C95882">
        <w:rPr>
          <w:rFonts w:ascii="Arial Narrow" w:hAnsi="Arial Narrow" w:cs="Arial"/>
          <w:sz w:val="22"/>
          <w:szCs w:val="22"/>
          <w:vertAlign w:val="superscript"/>
        </w:rPr>
        <w:t xml:space="preserve">nd  </w:t>
      </w:r>
      <w:r w:rsidRPr="00C95882">
        <w:rPr>
          <w:rFonts w:ascii="Arial Narrow" w:hAnsi="Arial Narrow" w:cs="Arial"/>
          <w:sz w:val="22"/>
          <w:szCs w:val="22"/>
        </w:rPr>
        <w:t>prize winn</w:t>
      </w:r>
      <w:r w:rsidR="00DD2CED" w:rsidRPr="00C95882">
        <w:rPr>
          <w:rFonts w:ascii="Arial Narrow" w:hAnsi="Arial Narrow" w:cs="Arial"/>
          <w:sz w:val="22"/>
          <w:szCs w:val="22"/>
        </w:rPr>
        <w:t>er (88 - 89%)</w:t>
      </w:r>
    </w:p>
    <w:p w:rsidR="00AC632B" w:rsidRPr="00C95882" w:rsidRDefault="00AC632B" w:rsidP="00F17D98">
      <w:pPr>
        <w:pStyle w:val="ListParagraph"/>
        <w:tabs>
          <w:tab w:val="num" w:pos="360"/>
        </w:tabs>
        <w:ind w:left="360" w:right="-108" w:firstLine="63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c.  3</w:t>
      </w:r>
      <w:r w:rsidRPr="00C95882">
        <w:rPr>
          <w:rFonts w:ascii="Arial Narrow" w:hAnsi="Arial Narrow" w:cs="Arial"/>
          <w:sz w:val="22"/>
          <w:szCs w:val="22"/>
          <w:vertAlign w:val="superscript"/>
        </w:rPr>
        <w:t>rd</w:t>
      </w:r>
      <w:r w:rsidR="00DD2CED" w:rsidRPr="00C95882">
        <w:rPr>
          <w:rFonts w:ascii="Arial Narrow" w:hAnsi="Arial Narrow" w:cs="Arial"/>
          <w:sz w:val="22"/>
          <w:szCs w:val="22"/>
        </w:rPr>
        <w:t xml:space="preserve">  prize winner  (</w:t>
      </w:r>
      <w:r w:rsidRPr="00C95882">
        <w:rPr>
          <w:rFonts w:ascii="Arial Narrow" w:hAnsi="Arial Narrow" w:cs="Arial"/>
          <w:sz w:val="22"/>
          <w:szCs w:val="22"/>
        </w:rPr>
        <w:t>86 – 87%</w:t>
      </w:r>
      <w:r w:rsidR="00DD2CED" w:rsidRPr="00C95882">
        <w:rPr>
          <w:rFonts w:ascii="Arial Narrow" w:hAnsi="Arial Narrow" w:cs="Arial"/>
          <w:sz w:val="22"/>
          <w:szCs w:val="22"/>
        </w:rPr>
        <w:t>)</w:t>
      </w:r>
    </w:p>
    <w:p w:rsidR="001C6D96" w:rsidRPr="00C95882" w:rsidRDefault="001C6D96" w:rsidP="007E53D2">
      <w:pPr>
        <w:jc w:val="both"/>
        <w:rPr>
          <w:rFonts w:ascii="Arial Narrow" w:hAnsi="Arial Narrow" w:cs="Arial"/>
          <w:sz w:val="22"/>
          <w:szCs w:val="22"/>
        </w:rPr>
      </w:pPr>
    </w:p>
    <w:p w:rsidR="004C2DA5" w:rsidRPr="00C95882" w:rsidRDefault="005C20ED" w:rsidP="0078223D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T</w:t>
      </w:r>
      <w:r w:rsidR="004C2DA5" w:rsidRPr="00C95882">
        <w:rPr>
          <w:rFonts w:ascii="Arial Narrow" w:hAnsi="Arial Narrow" w:cs="Arial"/>
          <w:sz w:val="22"/>
          <w:szCs w:val="22"/>
        </w:rPr>
        <w:t>he 1</w:t>
      </w:r>
      <w:r w:rsidR="004C2DA5" w:rsidRPr="00C95882">
        <w:rPr>
          <w:rFonts w:ascii="Arial Narrow" w:hAnsi="Arial Narrow" w:cs="Arial"/>
          <w:sz w:val="22"/>
          <w:szCs w:val="22"/>
          <w:vertAlign w:val="superscript"/>
        </w:rPr>
        <w:t>st</w:t>
      </w:r>
      <w:r w:rsidR="004C2DA5" w:rsidRPr="00C95882">
        <w:rPr>
          <w:rFonts w:ascii="Arial Narrow" w:hAnsi="Arial Narrow" w:cs="Arial"/>
          <w:sz w:val="22"/>
          <w:szCs w:val="22"/>
        </w:rPr>
        <w:t>, 2</w:t>
      </w:r>
      <w:r w:rsidR="004C2DA5" w:rsidRPr="00C95882">
        <w:rPr>
          <w:rFonts w:ascii="Arial Narrow" w:hAnsi="Arial Narrow" w:cs="Arial"/>
          <w:sz w:val="22"/>
          <w:szCs w:val="22"/>
          <w:vertAlign w:val="superscript"/>
        </w:rPr>
        <w:t>nd</w:t>
      </w:r>
      <w:r w:rsidR="004C2DA5" w:rsidRPr="00C95882">
        <w:rPr>
          <w:rFonts w:ascii="Arial Narrow" w:hAnsi="Arial Narrow" w:cs="Arial"/>
          <w:sz w:val="22"/>
          <w:szCs w:val="22"/>
        </w:rPr>
        <w:t xml:space="preserve"> and 3</w:t>
      </w:r>
      <w:r w:rsidR="004C2DA5" w:rsidRPr="00C95882">
        <w:rPr>
          <w:rFonts w:ascii="Arial Narrow" w:hAnsi="Arial Narrow" w:cs="Arial"/>
          <w:sz w:val="22"/>
          <w:szCs w:val="22"/>
          <w:vertAlign w:val="superscript"/>
        </w:rPr>
        <w:t>rd</w:t>
      </w:r>
      <w:r w:rsidR="004C2DA5" w:rsidRPr="00C95882">
        <w:rPr>
          <w:rFonts w:ascii="Arial Narrow" w:hAnsi="Arial Narrow" w:cs="Arial"/>
          <w:sz w:val="22"/>
          <w:szCs w:val="22"/>
        </w:rPr>
        <w:t xml:space="preserve"> Prize Best Paper Winners (completed research) shall receive P</w:t>
      </w:r>
      <w:r w:rsidR="002F77AB" w:rsidRPr="00C95882">
        <w:rPr>
          <w:rFonts w:ascii="Arial Narrow" w:hAnsi="Arial Narrow" w:cs="Arial"/>
          <w:sz w:val="22"/>
          <w:szCs w:val="22"/>
        </w:rPr>
        <w:t>8</w:t>
      </w:r>
      <w:r w:rsidR="004C2DA5" w:rsidRPr="00C95882">
        <w:rPr>
          <w:rFonts w:ascii="Arial Narrow" w:hAnsi="Arial Narrow" w:cs="Arial"/>
          <w:sz w:val="22"/>
          <w:szCs w:val="22"/>
        </w:rPr>
        <w:t>,000.00, P</w:t>
      </w:r>
      <w:r w:rsidR="002F77AB" w:rsidRPr="00C95882">
        <w:rPr>
          <w:rFonts w:ascii="Arial Narrow" w:hAnsi="Arial Narrow" w:cs="Arial"/>
          <w:sz w:val="22"/>
          <w:szCs w:val="22"/>
        </w:rPr>
        <w:t>6</w:t>
      </w:r>
      <w:r w:rsidR="004C2DA5" w:rsidRPr="00C95882">
        <w:rPr>
          <w:rFonts w:ascii="Arial Narrow" w:hAnsi="Arial Narrow" w:cs="Arial"/>
          <w:sz w:val="22"/>
          <w:szCs w:val="22"/>
        </w:rPr>
        <w:t xml:space="preserve">,000.00 and </w:t>
      </w:r>
      <w:r w:rsidR="002F77AB" w:rsidRPr="00C95882">
        <w:rPr>
          <w:rFonts w:ascii="Arial Narrow" w:hAnsi="Arial Narrow" w:cs="Arial"/>
          <w:sz w:val="22"/>
          <w:szCs w:val="22"/>
        </w:rPr>
        <w:t>4</w:t>
      </w:r>
      <w:r w:rsidR="004C2DA5" w:rsidRPr="00C95882">
        <w:rPr>
          <w:rFonts w:ascii="Arial Narrow" w:hAnsi="Arial Narrow" w:cs="Arial"/>
          <w:sz w:val="22"/>
          <w:szCs w:val="22"/>
        </w:rPr>
        <w:t xml:space="preserve">,000.00 cash award, respectively and a </w:t>
      </w:r>
      <w:r w:rsidR="004C2DA5" w:rsidRPr="00C95882">
        <w:rPr>
          <w:rFonts w:ascii="Arial Narrow" w:hAnsi="Arial Narrow" w:cs="Arial"/>
          <w:b/>
          <w:sz w:val="22"/>
          <w:szCs w:val="22"/>
        </w:rPr>
        <w:t>Certificate of Recognition</w:t>
      </w:r>
      <w:r w:rsidR="004C2DA5" w:rsidRPr="00C95882">
        <w:rPr>
          <w:rFonts w:ascii="Arial Narrow" w:hAnsi="Arial Narrow" w:cs="Arial"/>
          <w:sz w:val="22"/>
          <w:szCs w:val="22"/>
        </w:rPr>
        <w:t xml:space="preserve">.  While the Best On-going Paper winners for each category shall receive </w:t>
      </w:r>
      <w:r w:rsidR="00313E19" w:rsidRPr="00C95882">
        <w:rPr>
          <w:rFonts w:ascii="Arial Narrow" w:hAnsi="Arial Narrow" w:cs="Arial"/>
          <w:sz w:val="22"/>
          <w:szCs w:val="22"/>
        </w:rPr>
        <w:t xml:space="preserve">a </w:t>
      </w:r>
      <w:r w:rsidR="00313E19" w:rsidRPr="00C95882">
        <w:rPr>
          <w:rFonts w:ascii="Arial Narrow" w:hAnsi="Arial Narrow" w:cs="Arial"/>
          <w:b/>
          <w:sz w:val="22"/>
          <w:szCs w:val="22"/>
        </w:rPr>
        <w:t>Certificate of Recognition</w:t>
      </w:r>
      <w:r w:rsidR="00313E19" w:rsidRPr="00C95882">
        <w:rPr>
          <w:rFonts w:ascii="Arial Narrow" w:hAnsi="Arial Narrow" w:cs="Arial"/>
          <w:sz w:val="22"/>
          <w:szCs w:val="22"/>
        </w:rPr>
        <w:t xml:space="preserve"> and cash award of </w:t>
      </w:r>
      <w:r w:rsidR="004C2DA5" w:rsidRPr="00C95882">
        <w:rPr>
          <w:rFonts w:ascii="Arial Narrow" w:hAnsi="Arial Narrow" w:cs="Arial"/>
          <w:sz w:val="22"/>
          <w:szCs w:val="22"/>
        </w:rPr>
        <w:t>P</w:t>
      </w:r>
      <w:r w:rsidR="00B075A5" w:rsidRPr="00C95882">
        <w:rPr>
          <w:rFonts w:ascii="Arial Narrow" w:hAnsi="Arial Narrow" w:cs="Arial"/>
          <w:sz w:val="22"/>
          <w:szCs w:val="22"/>
        </w:rPr>
        <w:t>3,000, P2000, P1000 for the 1</w:t>
      </w:r>
      <w:r w:rsidR="00B075A5" w:rsidRPr="00C95882">
        <w:rPr>
          <w:rFonts w:ascii="Arial Narrow" w:hAnsi="Arial Narrow" w:cs="Arial"/>
          <w:sz w:val="22"/>
          <w:szCs w:val="22"/>
          <w:vertAlign w:val="superscript"/>
        </w:rPr>
        <w:t>st</w:t>
      </w:r>
      <w:r w:rsidR="00B075A5" w:rsidRPr="00C95882">
        <w:rPr>
          <w:rFonts w:ascii="Arial Narrow" w:hAnsi="Arial Narrow" w:cs="Arial"/>
          <w:sz w:val="22"/>
          <w:szCs w:val="22"/>
        </w:rPr>
        <w:t>, 2</w:t>
      </w:r>
      <w:r w:rsidR="00B075A5" w:rsidRPr="00C95882">
        <w:rPr>
          <w:rFonts w:ascii="Arial Narrow" w:hAnsi="Arial Narrow" w:cs="Arial"/>
          <w:sz w:val="22"/>
          <w:szCs w:val="22"/>
          <w:vertAlign w:val="superscript"/>
        </w:rPr>
        <w:t>nd</w:t>
      </w:r>
      <w:r w:rsidR="00B075A5" w:rsidRPr="00C95882">
        <w:rPr>
          <w:rFonts w:ascii="Arial Narrow" w:hAnsi="Arial Narrow" w:cs="Arial"/>
          <w:sz w:val="22"/>
          <w:szCs w:val="22"/>
        </w:rPr>
        <w:t xml:space="preserve"> and 3</w:t>
      </w:r>
      <w:r w:rsidR="00B075A5" w:rsidRPr="00C95882">
        <w:rPr>
          <w:rFonts w:ascii="Arial Narrow" w:hAnsi="Arial Narrow" w:cs="Arial"/>
          <w:sz w:val="22"/>
          <w:szCs w:val="22"/>
          <w:vertAlign w:val="superscript"/>
        </w:rPr>
        <w:t>rd</w:t>
      </w:r>
      <w:r w:rsidR="00073B3F" w:rsidRPr="00C95882">
        <w:rPr>
          <w:rFonts w:ascii="Arial Narrow" w:hAnsi="Arial Narrow" w:cs="Arial"/>
          <w:sz w:val="22"/>
          <w:szCs w:val="22"/>
        </w:rPr>
        <w:t xml:space="preserve"> prize, respectively. </w:t>
      </w:r>
      <w:r w:rsidR="008A1121" w:rsidRPr="00C95882">
        <w:rPr>
          <w:rFonts w:ascii="Arial Narrow" w:hAnsi="Arial Narrow" w:cs="Arial"/>
          <w:sz w:val="22"/>
          <w:szCs w:val="22"/>
        </w:rPr>
        <w:t xml:space="preserve">However, a certain project in its whole duration can only receive once, as Best On-going.  </w:t>
      </w:r>
      <w:r w:rsidR="004C2DA5" w:rsidRPr="00C95882">
        <w:rPr>
          <w:rFonts w:ascii="Arial Narrow" w:hAnsi="Arial Narrow" w:cs="Arial"/>
          <w:sz w:val="22"/>
          <w:szCs w:val="22"/>
        </w:rPr>
        <w:t xml:space="preserve">RRDEN </w:t>
      </w:r>
      <w:r w:rsidR="001A3B44" w:rsidRPr="00C95882">
        <w:rPr>
          <w:rFonts w:ascii="Arial Narrow" w:hAnsi="Arial Narrow" w:cs="Arial"/>
          <w:sz w:val="22"/>
          <w:szCs w:val="22"/>
        </w:rPr>
        <w:t>shall</w:t>
      </w:r>
      <w:r w:rsidR="001E6FCE" w:rsidRPr="00C95882">
        <w:rPr>
          <w:rFonts w:ascii="Arial Narrow" w:hAnsi="Arial Narrow" w:cs="Arial"/>
          <w:sz w:val="22"/>
          <w:szCs w:val="22"/>
        </w:rPr>
        <w:t xml:space="preserve"> provide funds for the prizes for Cluster 1 while </w:t>
      </w:r>
      <w:r w:rsidR="004C2DA5" w:rsidRPr="00C95882">
        <w:rPr>
          <w:rFonts w:ascii="Arial Narrow" w:hAnsi="Arial Narrow" w:cs="Arial"/>
          <w:sz w:val="22"/>
          <w:szCs w:val="22"/>
        </w:rPr>
        <w:t xml:space="preserve">VICARP shall provide funds </w:t>
      </w:r>
      <w:r w:rsidR="001E6FCE" w:rsidRPr="00C95882">
        <w:rPr>
          <w:rFonts w:ascii="Arial Narrow" w:hAnsi="Arial Narrow" w:cs="Arial"/>
          <w:sz w:val="22"/>
          <w:szCs w:val="22"/>
        </w:rPr>
        <w:t>for Cluster 2 and 3</w:t>
      </w:r>
      <w:r w:rsidR="004C2DA5" w:rsidRPr="00C95882">
        <w:rPr>
          <w:rFonts w:ascii="Arial Narrow" w:hAnsi="Arial Narrow" w:cs="Arial"/>
          <w:sz w:val="22"/>
          <w:szCs w:val="22"/>
        </w:rPr>
        <w:t>.</w:t>
      </w:r>
      <w:r w:rsidR="00A360C9" w:rsidRPr="00C95882">
        <w:rPr>
          <w:rFonts w:ascii="Arial Narrow" w:hAnsi="Arial Narrow" w:cs="Arial"/>
          <w:sz w:val="22"/>
          <w:szCs w:val="22"/>
        </w:rPr>
        <w:t xml:space="preserve"> </w:t>
      </w:r>
    </w:p>
    <w:p w:rsidR="001A3B44" w:rsidRPr="00C95882" w:rsidRDefault="001A3B44" w:rsidP="001A3B44">
      <w:pPr>
        <w:jc w:val="both"/>
        <w:rPr>
          <w:rFonts w:ascii="Arial Narrow" w:hAnsi="Arial Narrow" w:cs="Arial"/>
          <w:sz w:val="22"/>
          <w:szCs w:val="22"/>
        </w:rPr>
      </w:pPr>
    </w:p>
    <w:p w:rsidR="001A3B44" w:rsidRPr="00C95882" w:rsidRDefault="001A3B44" w:rsidP="001A3B44">
      <w:pPr>
        <w:pStyle w:val="Heading3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 w:cs="Arial"/>
          <w:b w:val="0"/>
          <w:color w:val="auto"/>
          <w:sz w:val="22"/>
          <w:szCs w:val="22"/>
        </w:rPr>
      </w:pPr>
      <w:r w:rsidRPr="00C95882">
        <w:rPr>
          <w:rFonts w:ascii="Arial Narrow" w:hAnsi="Arial Narrow" w:cs="Arial"/>
          <w:b w:val="0"/>
          <w:color w:val="auto"/>
          <w:sz w:val="22"/>
          <w:szCs w:val="22"/>
        </w:rPr>
        <w:t>Mechanics of the Inter-Agency RDE Review (Level 2)</w:t>
      </w:r>
    </w:p>
    <w:p w:rsidR="001A3B44" w:rsidRPr="00C95882" w:rsidRDefault="001A3B44" w:rsidP="001A3B44">
      <w:pPr>
        <w:numPr>
          <w:ilvl w:val="0"/>
          <w:numId w:val="35"/>
        </w:numPr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Five copies of the paper shall be with the secretariat at least one week before the review proper.</w:t>
      </w:r>
    </w:p>
    <w:p w:rsidR="001A3B44" w:rsidRPr="00C95882" w:rsidRDefault="001A3B44" w:rsidP="001A3B44">
      <w:pPr>
        <w:numPr>
          <w:ilvl w:val="0"/>
          <w:numId w:val="35"/>
        </w:numPr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Presentation of papers will be by category (Research, Development and Extension) both for completed and on-going studies.</w:t>
      </w:r>
    </w:p>
    <w:p w:rsidR="001A3B44" w:rsidRPr="00C95882" w:rsidRDefault="001A3B44" w:rsidP="001A3B44">
      <w:pPr>
        <w:numPr>
          <w:ilvl w:val="0"/>
          <w:numId w:val="35"/>
        </w:numPr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Each presentation for on-going study is allotted 15 minutes (10 minutes for the presentation and 5 minutes for open forum), while 20 minutes for the completed studies (15 minutes presentation and 5 minutes open forum). </w:t>
      </w:r>
    </w:p>
    <w:p w:rsidR="001A3B44" w:rsidRPr="00C95882" w:rsidRDefault="001A3B44" w:rsidP="001A3B44">
      <w:pPr>
        <w:numPr>
          <w:ilvl w:val="0"/>
          <w:numId w:val="35"/>
        </w:numPr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Each member of the Panel of Evaluators shall use VICARP-RRDEN RDE Evaluation Form 5.</w:t>
      </w:r>
    </w:p>
    <w:p w:rsidR="001A3B44" w:rsidRPr="00C95882" w:rsidRDefault="001A3B44" w:rsidP="001A3B44">
      <w:pPr>
        <w:numPr>
          <w:ilvl w:val="0"/>
          <w:numId w:val="35"/>
        </w:numPr>
        <w:rPr>
          <w:rFonts w:ascii="Arial Narrow" w:hAnsi="Arial Narrow" w:cs="Arial"/>
          <w:b/>
          <w:bCs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All RDE papers presented in the Level 2 will start with a score of 0, meaning they will be subjected to the uniform standards of Level 2 evaluators.</w:t>
      </w:r>
    </w:p>
    <w:p w:rsidR="001A3B44" w:rsidRPr="00C95882" w:rsidRDefault="001A3B44" w:rsidP="001A3B44">
      <w:pPr>
        <w:numPr>
          <w:ilvl w:val="0"/>
          <w:numId w:val="35"/>
        </w:numPr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The Panel of Evaluators shall select/identify research papers which can be recommended for presentation (either as paper or poster) during the Regional RDE Symposium, considering the following criteria:</w:t>
      </w:r>
    </w:p>
    <w:p w:rsidR="001A3B44" w:rsidRPr="00C95882" w:rsidRDefault="001A3B44" w:rsidP="001A3B44">
      <w:pPr>
        <w:ind w:left="720"/>
        <w:jc w:val="both"/>
        <w:rPr>
          <w:rFonts w:ascii="Arial Narrow" w:hAnsi="Arial Narrow" w:cs="Arial"/>
          <w:sz w:val="22"/>
          <w:szCs w:val="22"/>
        </w:rPr>
      </w:pPr>
    </w:p>
    <w:p w:rsidR="001A3B44" w:rsidRPr="00C95882" w:rsidRDefault="001A3B44" w:rsidP="001A3B44">
      <w:pPr>
        <w:numPr>
          <w:ilvl w:val="4"/>
          <w:numId w:val="2"/>
        </w:numPr>
        <w:tabs>
          <w:tab w:val="clear" w:pos="3600"/>
        </w:tabs>
        <w:ind w:left="990" w:hanging="270"/>
        <w:jc w:val="both"/>
        <w:rPr>
          <w:rFonts w:ascii="Arial Narrow" w:hAnsi="Arial Narrow" w:cs="Arial"/>
          <w:b/>
          <w:sz w:val="22"/>
          <w:szCs w:val="22"/>
        </w:rPr>
      </w:pPr>
      <w:r w:rsidRPr="00C95882">
        <w:rPr>
          <w:rFonts w:ascii="Arial Narrow" w:hAnsi="Arial Narrow" w:cs="Arial"/>
          <w:b/>
          <w:sz w:val="22"/>
          <w:szCs w:val="22"/>
        </w:rPr>
        <w:t>RESEARCH AND DEVELOPMENT</w:t>
      </w:r>
    </w:p>
    <w:tbl>
      <w:tblPr>
        <w:tblW w:w="945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990"/>
        <w:gridCol w:w="1080"/>
        <w:gridCol w:w="1170"/>
        <w:gridCol w:w="1260"/>
      </w:tblGrid>
      <w:tr w:rsidR="001A3B44" w:rsidRPr="00C95882" w:rsidTr="00C03CEA">
        <w:tc>
          <w:tcPr>
            <w:tcW w:w="4950" w:type="dxa"/>
            <w:vMerge w:val="restart"/>
            <w:vAlign w:val="center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CRITERIA/CATEGORY</w:t>
            </w:r>
          </w:p>
        </w:tc>
        <w:tc>
          <w:tcPr>
            <w:tcW w:w="3240" w:type="dxa"/>
            <w:gridSpan w:val="3"/>
            <w:vAlign w:val="center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RESEARCH (%)</w:t>
            </w:r>
          </w:p>
        </w:tc>
        <w:tc>
          <w:tcPr>
            <w:tcW w:w="1260" w:type="dxa"/>
            <w:vMerge w:val="restart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DEV’T</w:t>
            </w:r>
          </w:p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(%)</w:t>
            </w:r>
          </w:p>
        </w:tc>
      </w:tr>
      <w:tr w:rsidR="001A3B44" w:rsidRPr="00C95882" w:rsidTr="00C03CEA">
        <w:tc>
          <w:tcPr>
            <w:tcW w:w="4950" w:type="dxa"/>
            <w:vMerge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BASIC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SOCIO-ECON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APPLIED</w:t>
            </w:r>
          </w:p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A3B44" w:rsidRPr="00C95882" w:rsidTr="00C03CEA">
        <w:tc>
          <w:tcPr>
            <w:tcW w:w="4950" w:type="dxa"/>
          </w:tcPr>
          <w:p w:rsidR="001A3B44" w:rsidRPr="00C95882" w:rsidRDefault="001A3B44" w:rsidP="00C03C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Originality of the research</w:t>
            </w:r>
          </w:p>
        </w:tc>
        <w:tc>
          <w:tcPr>
            <w:tcW w:w="990" w:type="dxa"/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A3B44" w:rsidRPr="00C95882" w:rsidTr="00C03CEA">
        <w:tc>
          <w:tcPr>
            <w:tcW w:w="4950" w:type="dxa"/>
          </w:tcPr>
          <w:p w:rsidR="001A3B44" w:rsidRPr="00C95882" w:rsidRDefault="001A3B44" w:rsidP="00C03C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Relevance of the research/project</w:t>
            </w:r>
          </w:p>
        </w:tc>
        <w:tc>
          <w:tcPr>
            <w:tcW w:w="990" w:type="dxa"/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1260" w:type="dxa"/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</w:tr>
      <w:tr w:rsidR="001A3B44" w:rsidRPr="00C95882" w:rsidTr="00C03CEA">
        <w:tc>
          <w:tcPr>
            <w:tcW w:w="4950" w:type="dxa"/>
          </w:tcPr>
          <w:p w:rsidR="001A3B44" w:rsidRPr="00C95882" w:rsidRDefault="001A3B44" w:rsidP="00C03C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Significance of the findings/new knowledge</w:t>
            </w:r>
          </w:p>
        </w:tc>
        <w:tc>
          <w:tcPr>
            <w:tcW w:w="990" w:type="dxa"/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A3B44" w:rsidRPr="00C95882" w:rsidTr="00C03CEA">
        <w:tc>
          <w:tcPr>
            <w:tcW w:w="4950" w:type="dxa"/>
          </w:tcPr>
          <w:p w:rsidR="001A3B44" w:rsidRPr="00C95882" w:rsidRDefault="001A3B44" w:rsidP="00C03C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Generation of new technology/information</w:t>
            </w:r>
          </w:p>
        </w:tc>
        <w:tc>
          <w:tcPr>
            <w:tcW w:w="990" w:type="dxa"/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A3B44" w:rsidRPr="00C95882" w:rsidTr="00C03CEA">
        <w:tc>
          <w:tcPr>
            <w:tcW w:w="4950" w:type="dxa"/>
          </w:tcPr>
          <w:p w:rsidR="001A3B44" w:rsidRPr="00C95882" w:rsidRDefault="001A3B44" w:rsidP="00C03C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Methodology  (adequacy and appropriateness) </w:t>
            </w:r>
          </w:p>
        </w:tc>
        <w:tc>
          <w:tcPr>
            <w:tcW w:w="990" w:type="dxa"/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1080" w:type="dxa"/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1260" w:type="dxa"/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</w:tr>
      <w:tr w:rsidR="001A3B44" w:rsidRPr="00C95882" w:rsidTr="00C03CEA">
        <w:tc>
          <w:tcPr>
            <w:tcW w:w="4950" w:type="dxa"/>
          </w:tcPr>
          <w:p w:rsidR="001A3B44" w:rsidRPr="00C95882" w:rsidRDefault="001A3B44" w:rsidP="00C03C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Potential impacts (socio-economic, environmental)</w:t>
            </w:r>
          </w:p>
        </w:tc>
        <w:tc>
          <w:tcPr>
            <w:tcW w:w="990" w:type="dxa"/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1170" w:type="dxa"/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1260" w:type="dxa"/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</w:tr>
      <w:tr w:rsidR="001A3B44" w:rsidRPr="00C95882" w:rsidTr="00C03CEA">
        <w:tc>
          <w:tcPr>
            <w:tcW w:w="4950" w:type="dxa"/>
          </w:tcPr>
          <w:p w:rsidR="001A3B44" w:rsidRPr="00C95882" w:rsidRDefault="001A3B44" w:rsidP="00C03C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Written </w:t>
            </w:r>
            <w:r w:rsidR="003A3D5B" w:rsidRPr="00C95882">
              <w:rPr>
                <w:rFonts w:ascii="Arial Narrow" w:hAnsi="Arial Narrow" w:cs="Arial"/>
                <w:sz w:val="22"/>
                <w:szCs w:val="22"/>
              </w:rPr>
              <w:t>Report</w:t>
            </w:r>
          </w:p>
        </w:tc>
        <w:tc>
          <w:tcPr>
            <w:tcW w:w="990" w:type="dxa"/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1080" w:type="dxa"/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1170" w:type="dxa"/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1260" w:type="dxa"/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</w:tr>
      <w:tr w:rsidR="001A3B44" w:rsidRPr="00C95882" w:rsidTr="00C03CEA">
        <w:tc>
          <w:tcPr>
            <w:tcW w:w="4950" w:type="dxa"/>
          </w:tcPr>
          <w:p w:rsidR="001A3B44" w:rsidRPr="00C95882" w:rsidRDefault="001A3B44" w:rsidP="00C03C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Oral Presentation</w:t>
            </w:r>
          </w:p>
        </w:tc>
        <w:tc>
          <w:tcPr>
            <w:tcW w:w="990" w:type="dxa"/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</w:tr>
      <w:tr w:rsidR="001A3B44" w:rsidRPr="00C95882" w:rsidTr="00C03CEA">
        <w:tc>
          <w:tcPr>
            <w:tcW w:w="4950" w:type="dxa"/>
            <w:tcBorders>
              <w:bottom w:val="single" w:sz="4" w:space="0" w:color="000000"/>
            </w:tcBorders>
          </w:tcPr>
          <w:p w:rsidR="001A3B44" w:rsidRPr="00C95882" w:rsidRDefault="001A3B44" w:rsidP="00C03CE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TOTAL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100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100</w:t>
            </w:r>
          </w:p>
        </w:tc>
      </w:tr>
    </w:tbl>
    <w:p w:rsidR="001A3B44" w:rsidRPr="00C95882" w:rsidRDefault="001A3B44" w:rsidP="001A3B44">
      <w:pPr>
        <w:ind w:left="990"/>
        <w:jc w:val="both"/>
        <w:rPr>
          <w:rFonts w:ascii="Arial Narrow" w:hAnsi="Arial Narrow" w:cs="Arial"/>
          <w:b/>
          <w:sz w:val="22"/>
          <w:szCs w:val="22"/>
        </w:rPr>
      </w:pPr>
    </w:p>
    <w:p w:rsidR="001A3B44" w:rsidRPr="00C95882" w:rsidRDefault="001A3B44" w:rsidP="001A3B44">
      <w:pPr>
        <w:ind w:left="990"/>
        <w:jc w:val="both"/>
        <w:rPr>
          <w:rFonts w:ascii="Arial Narrow" w:hAnsi="Arial Narrow" w:cs="Arial"/>
          <w:b/>
          <w:sz w:val="22"/>
          <w:szCs w:val="22"/>
        </w:rPr>
      </w:pPr>
    </w:p>
    <w:p w:rsidR="001A3B44" w:rsidRPr="00C95882" w:rsidRDefault="001A3B44" w:rsidP="001A3B44">
      <w:pPr>
        <w:numPr>
          <w:ilvl w:val="4"/>
          <w:numId w:val="2"/>
        </w:numPr>
        <w:tabs>
          <w:tab w:val="clear" w:pos="3600"/>
          <w:tab w:val="num" w:pos="990"/>
        </w:tabs>
        <w:ind w:hanging="2880"/>
        <w:rPr>
          <w:rFonts w:ascii="Arial Narrow" w:hAnsi="Arial Narrow" w:cs="Arial"/>
          <w:b/>
          <w:sz w:val="22"/>
          <w:szCs w:val="22"/>
        </w:rPr>
      </w:pPr>
      <w:r w:rsidRPr="00C95882">
        <w:rPr>
          <w:rFonts w:ascii="Arial Narrow" w:hAnsi="Arial Narrow" w:cs="Arial"/>
          <w:b/>
          <w:sz w:val="22"/>
          <w:szCs w:val="22"/>
        </w:rPr>
        <w:t>EXTENSION</w:t>
      </w:r>
    </w:p>
    <w:tbl>
      <w:tblPr>
        <w:tblW w:w="9648" w:type="dxa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540"/>
        <w:gridCol w:w="3960"/>
        <w:gridCol w:w="720"/>
      </w:tblGrid>
      <w:tr w:rsidR="001A3B44" w:rsidRPr="00C95882" w:rsidTr="0062231A">
        <w:tc>
          <w:tcPr>
            <w:tcW w:w="4428" w:type="dxa"/>
          </w:tcPr>
          <w:p w:rsidR="001A3B44" w:rsidRPr="00C95882" w:rsidRDefault="001A3B44" w:rsidP="00C03CEA">
            <w:pPr>
              <w:ind w:left="18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PROGRAM/PROJECT</w:t>
            </w:r>
          </w:p>
        </w:tc>
        <w:tc>
          <w:tcPr>
            <w:tcW w:w="540" w:type="dxa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%</w:t>
            </w:r>
          </w:p>
        </w:tc>
        <w:tc>
          <w:tcPr>
            <w:tcW w:w="3960" w:type="dxa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SERVICE</w:t>
            </w:r>
          </w:p>
        </w:tc>
        <w:tc>
          <w:tcPr>
            <w:tcW w:w="720" w:type="dxa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%</w:t>
            </w:r>
          </w:p>
        </w:tc>
      </w:tr>
      <w:tr w:rsidR="001A3B44" w:rsidRPr="00C95882" w:rsidTr="0062231A">
        <w:tc>
          <w:tcPr>
            <w:tcW w:w="4428" w:type="dxa"/>
          </w:tcPr>
          <w:p w:rsidR="001A3B44" w:rsidRPr="00C95882" w:rsidRDefault="001A3B44" w:rsidP="00C03CEA">
            <w:pPr>
              <w:numPr>
                <w:ilvl w:val="3"/>
                <w:numId w:val="7"/>
              </w:numPr>
              <w:tabs>
                <w:tab w:val="clear" w:pos="2880"/>
              </w:tabs>
              <w:ind w:left="180" w:hanging="18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Relevance</w:t>
            </w:r>
          </w:p>
        </w:tc>
        <w:tc>
          <w:tcPr>
            <w:tcW w:w="540" w:type="dxa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20</w:t>
            </w:r>
          </w:p>
        </w:tc>
        <w:tc>
          <w:tcPr>
            <w:tcW w:w="3960" w:type="dxa"/>
          </w:tcPr>
          <w:p w:rsidR="001A3B44" w:rsidRPr="00C95882" w:rsidRDefault="001A3B44" w:rsidP="00C03CEA">
            <w:pPr>
              <w:numPr>
                <w:ilvl w:val="3"/>
                <w:numId w:val="6"/>
              </w:numPr>
              <w:tabs>
                <w:tab w:val="clear" w:pos="2520"/>
              </w:tabs>
              <w:ind w:left="162" w:hanging="18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Relevance</w:t>
            </w:r>
          </w:p>
        </w:tc>
        <w:tc>
          <w:tcPr>
            <w:tcW w:w="720" w:type="dxa"/>
          </w:tcPr>
          <w:p w:rsidR="001A3B44" w:rsidRPr="00C95882" w:rsidRDefault="001A3B44" w:rsidP="00C03CEA">
            <w:pPr>
              <w:ind w:left="18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20</w:t>
            </w:r>
          </w:p>
        </w:tc>
      </w:tr>
      <w:tr w:rsidR="001A3B44" w:rsidRPr="00C95882" w:rsidTr="0062231A">
        <w:tc>
          <w:tcPr>
            <w:tcW w:w="4428" w:type="dxa"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2. Operational Outcome </w:t>
            </w:r>
          </w:p>
        </w:tc>
        <w:tc>
          <w:tcPr>
            <w:tcW w:w="540" w:type="dxa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45</w:t>
            </w:r>
          </w:p>
        </w:tc>
        <w:tc>
          <w:tcPr>
            <w:tcW w:w="3960" w:type="dxa"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2. Organizational Dynamics </w:t>
            </w:r>
          </w:p>
        </w:tc>
        <w:tc>
          <w:tcPr>
            <w:tcW w:w="720" w:type="dxa"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 xml:space="preserve">    30</w:t>
            </w:r>
          </w:p>
        </w:tc>
      </w:tr>
      <w:tr w:rsidR="001A3B44" w:rsidRPr="00C95882" w:rsidTr="0062231A">
        <w:tc>
          <w:tcPr>
            <w:tcW w:w="4428" w:type="dxa"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   2.1 Effectiveness </w:t>
            </w:r>
            <w:r w:rsidRPr="00C95882">
              <w:rPr>
                <w:rFonts w:ascii="Arial Narrow" w:hAnsi="Arial Narrow" w:cs="Arial"/>
                <w:i/>
                <w:sz w:val="22"/>
                <w:szCs w:val="22"/>
              </w:rPr>
              <w:t xml:space="preserve">    </w:t>
            </w:r>
            <w:r w:rsidRPr="00C95882">
              <w:rPr>
                <w:rFonts w:ascii="Arial Narrow" w:hAnsi="Arial Narrow" w:cs="Arial"/>
                <w:b/>
                <w:i/>
                <w:sz w:val="22"/>
                <w:szCs w:val="22"/>
              </w:rPr>
              <w:t>(35%)</w:t>
            </w:r>
          </w:p>
        </w:tc>
        <w:tc>
          <w:tcPr>
            <w:tcW w:w="540" w:type="dxa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960" w:type="dxa"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  2.1 Planning &amp; Implementation Process</w:t>
            </w:r>
            <w:r w:rsidRPr="00C95882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C95882">
              <w:rPr>
                <w:rFonts w:ascii="Arial Narrow" w:hAnsi="Arial Narrow" w:cs="Arial"/>
                <w:b/>
                <w:i/>
                <w:sz w:val="22"/>
                <w:szCs w:val="22"/>
              </w:rPr>
              <w:t>(5%)</w:t>
            </w:r>
          </w:p>
        </w:tc>
        <w:tc>
          <w:tcPr>
            <w:tcW w:w="720" w:type="dxa"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A3B44" w:rsidRPr="00C95882" w:rsidTr="0062231A">
        <w:tc>
          <w:tcPr>
            <w:tcW w:w="4428" w:type="dxa"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         a. Social  - (</w:t>
            </w:r>
            <w:r w:rsidRPr="00C95882">
              <w:rPr>
                <w:rFonts w:ascii="Arial Narrow" w:hAnsi="Arial Narrow" w:cs="Arial"/>
                <w:i/>
                <w:sz w:val="22"/>
                <w:szCs w:val="22"/>
              </w:rPr>
              <w:t>10%)</w:t>
            </w:r>
          </w:p>
        </w:tc>
        <w:tc>
          <w:tcPr>
            <w:tcW w:w="540" w:type="dxa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960" w:type="dxa"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  2.2 Support Generated - (5</w:t>
            </w:r>
            <w:r w:rsidRPr="00C95882">
              <w:rPr>
                <w:rFonts w:ascii="Arial Narrow" w:hAnsi="Arial Narrow" w:cs="Arial"/>
                <w:i/>
                <w:sz w:val="22"/>
                <w:szCs w:val="22"/>
              </w:rPr>
              <w:t>%)</w:t>
            </w:r>
          </w:p>
        </w:tc>
        <w:tc>
          <w:tcPr>
            <w:tcW w:w="720" w:type="dxa"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A3B44" w:rsidRPr="00C95882" w:rsidTr="0062231A">
        <w:tc>
          <w:tcPr>
            <w:tcW w:w="4428" w:type="dxa"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         b. Economic – (10</w:t>
            </w:r>
            <w:r w:rsidRPr="00C95882">
              <w:rPr>
                <w:rFonts w:ascii="Arial Narrow" w:hAnsi="Arial Narrow" w:cs="Arial"/>
                <w:i/>
                <w:sz w:val="22"/>
                <w:szCs w:val="22"/>
              </w:rPr>
              <w:t>%)</w:t>
            </w:r>
          </w:p>
        </w:tc>
        <w:tc>
          <w:tcPr>
            <w:tcW w:w="540" w:type="dxa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960" w:type="dxa"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  2.3 Personnel Competence (5</w:t>
            </w:r>
            <w:r w:rsidRPr="00C95882">
              <w:rPr>
                <w:rFonts w:ascii="Arial Narrow" w:hAnsi="Arial Narrow" w:cs="Arial"/>
                <w:i/>
                <w:sz w:val="22"/>
                <w:szCs w:val="22"/>
              </w:rPr>
              <w:t>%)</w:t>
            </w:r>
          </w:p>
        </w:tc>
        <w:tc>
          <w:tcPr>
            <w:tcW w:w="720" w:type="dxa"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A3B44" w:rsidRPr="00C95882" w:rsidTr="0062231A">
        <w:tc>
          <w:tcPr>
            <w:tcW w:w="4428" w:type="dxa"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         c. Environmental Effects – (5</w:t>
            </w:r>
            <w:r w:rsidRPr="00C95882">
              <w:rPr>
                <w:rFonts w:ascii="Arial Narrow" w:hAnsi="Arial Narrow" w:cs="Arial"/>
                <w:i/>
                <w:sz w:val="22"/>
                <w:szCs w:val="22"/>
              </w:rPr>
              <w:t>%)</w:t>
            </w:r>
          </w:p>
        </w:tc>
        <w:tc>
          <w:tcPr>
            <w:tcW w:w="540" w:type="dxa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960" w:type="dxa"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  2.4 Facilities &amp; Resources – (</w:t>
            </w:r>
            <w:r w:rsidRPr="00C95882">
              <w:rPr>
                <w:rFonts w:ascii="Arial Narrow" w:hAnsi="Arial Narrow" w:cs="Arial"/>
                <w:i/>
                <w:sz w:val="22"/>
                <w:szCs w:val="22"/>
              </w:rPr>
              <w:t>5%)</w:t>
            </w:r>
          </w:p>
        </w:tc>
        <w:tc>
          <w:tcPr>
            <w:tcW w:w="720" w:type="dxa"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A3B44" w:rsidRPr="00C95882" w:rsidTr="0062231A">
        <w:tc>
          <w:tcPr>
            <w:tcW w:w="4428" w:type="dxa"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         d. Quality of Interagency Collaboration – (10</w:t>
            </w:r>
            <w:r w:rsidRPr="00C95882">
              <w:rPr>
                <w:rFonts w:ascii="Arial Narrow" w:hAnsi="Arial Narrow" w:cs="Arial"/>
                <w:i/>
                <w:sz w:val="22"/>
                <w:szCs w:val="22"/>
              </w:rPr>
              <w:t>%)</w:t>
            </w:r>
          </w:p>
        </w:tc>
        <w:tc>
          <w:tcPr>
            <w:tcW w:w="540" w:type="dxa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960" w:type="dxa"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  2.5 Linkages – (5</w:t>
            </w:r>
            <w:r w:rsidRPr="00C95882">
              <w:rPr>
                <w:rFonts w:ascii="Arial Narrow" w:hAnsi="Arial Narrow" w:cs="Arial"/>
                <w:i/>
                <w:sz w:val="22"/>
                <w:szCs w:val="22"/>
              </w:rPr>
              <w:t>%)</w:t>
            </w:r>
          </w:p>
        </w:tc>
        <w:tc>
          <w:tcPr>
            <w:tcW w:w="720" w:type="dxa"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A3B44" w:rsidRPr="00C95882" w:rsidTr="0062231A">
        <w:tc>
          <w:tcPr>
            <w:tcW w:w="4428" w:type="dxa"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   2.2 Efficiency </w:t>
            </w:r>
            <w:r w:rsidRPr="00C95882">
              <w:rPr>
                <w:rFonts w:ascii="Arial Narrow" w:hAnsi="Arial Narrow" w:cs="Arial"/>
                <w:i/>
                <w:sz w:val="22"/>
                <w:szCs w:val="22"/>
              </w:rPr>
              <w:t xml:space="preserve">    </w:t>
            </w:r>
            <w:r w:rsidRPr="00C95882">
              <w:rPr>
                <w:rFonts w:ascii="Arial Narrow" w:hAnsi="Arial Narrow" w:cs="Arial"/>
                <w:b/>
                <w:i/>
                <w:sz w:val="22"/>
                <w:szCs w:val="22"/>
              </w:rPr>
              <w:t>(10%)</w:t>
            </w:r>
          </w:p>
        </w:tc>
        <w:tc>
          <w:tcPr>
            <w:tcW w:w="540" w:type="dxa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960" w:type="dxa"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  2.6 Awards &amp; Recognition -</w:t>
            </w:r>
            <w:r w:rsidRPr="00C95882">
              <w:rPr>
                <w:rFonts w:ascii="Arial Narrow" w:hAnsi="Arial Narrow" w:cs="Arial"/>
                <w:i/>
                <w:sz w:val="22"/>
                <w:szCs w:val="22"/>
              </w:rPr>
              <w:t xml:space="preserve">    </w:t>
            </w:r>
            <w:r w:rsidRPr="00C95882">
              <w:rPr>
                <w:rFonts w:ascii="Arial Narrow" w:hAnsi="Arial Narrow" w:cs="Arial"/>
                <w:b/>
                <w:i/>
                <w:sz w:val="22"/>
                <w:szCs w:val="22"/>
              </w:rPr>
              <w:t>(5%)</w:t>
            </w:r>
          </w:p>
        </w:tc>
        <w:tc>
          <w:tcPr>
            <w:tcW w:w="720" w:type="dxa"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A3B44" w:rsidRPr="00C95882" w:rsidTr="0062231A">
        <w:tc>
          <w:tcPr>
            <w:tcW w:w="4428" w:type="dxa"/>
          </w:tcPr>
          <w:p w:rsidR="001A3B44" w:rsidRPr="00C95882" w:rsidRDefault="001A3B44" w:rsidP="0062231A">
            <w:pPr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3. Internal Outcomes </w:t>
            </w:r>
          </w:p>
        </w:tc>
        <w:tc>
          <w:tcPr>
            <w:tcW w:w="540" w:type="dxa"/>
          </w:tcPr>
          <w:p w:rsidR="001A3B44" w:rsidRPr="00C95882" w:rsidRDefault="001A3B44" w:rsidP="0062231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</w:p>
        </w:tc>
        <w:tc>
          <w:tcPr>
            <w:tcW w:w="3960" w:type="dxa"/>
          </w:tcPr>
          <w:p w:rsidR="001A3B44" w:rsidRPr="00C95882" w:rsidRDefault="001A3B44" w:rsidP="0062231A">
            <w:pPr>
              <w:ind w:left="255" w:hanging="255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3. Outcome/Impact of Services to the clients/community </w:t>
            </w:r>
          </w:p>
        </w:tc>
        <w:tc>
          <w:tcPr>
            <w:tcW w:w="720" w:type="dxa"/>
          </w:tcPr>
          <w:p w:rsidR="001A3B44" w:rsidRPr="00C95882" w:rsidRDefault="001A3B44" w:rsidP="0062231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 xml:space="preserve">    25</w:t>
            </w:r>
          </w:p>
        </w:tc>
      </w:tr>
      <w:tr w:rsidR="001A3B44" w:rsidRPr="00C95882" w:rsidTr="0062231A">
        <w:tc>
          <w:tcPr>
            <w:tcW w:w="4428" w:type="dxa"/>
            <w:vAlign w:val="center"/>
          </w:tcPr>
          <w:p w:rsidR="001A3B44" w:rsidRPr="00C95882" w:rsidRDefault="003A3D5B" w:rsidP="00C03C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4. Written R</w:t>
            </w:r>
            <w:r w:rsidR="001A3B44" w:rsidRPr="00C95882">
              <w:rPr>
                <w:rFonts w:ascii="Arial Narrow" w:hAnsi="Arial Narrow" w:cs="Arial"/>
                <w:sz w:val="22"/>
                <w:szCs w:val="22"/>
              </w:rPr>
              <w:t>eport</w:t>
            </w:r>
          </w:p>
        </w:tc>
        <w:tc>
          <w:tcPr>
            <w:tcW w:w="540" w:type="dxa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15</w:t>
            </w:r>
          </w:p>
        </w:tc>
        <w:tc>
          <w:tcPr>
            <w:tcW w:w="3960" w:type="dxa"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Pr="00C95882">
              <w:rPr>
                <w:rFonts w:ascii="Arial Narrow" w:hAnsi="Arial Narrow" w:cs="Arial"/>
                <w:sz w:val="22"/>
                <w:szCs w:val="22"/>
              </w:rPr>
              <w:t>3.1 Social – (10%)</w:t>
            </w:r>
          </w:p>
        </w:tc>
        <w:tc>
          <w:tcPr>
            <w:tcW w:w="720" w:type="dxa"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A3B44" w:rsidRPr="00C95882" w:rsidTr="0062231A">
        <w:tc>
          <w:tcPr>
            <w:tcW w:w="4428" w:type="dxa"/>
            <w:vAlign w:val="center"/>
          </w:tcPr>
          <w:p w:rsidR="001A3B44" w:rsidRPr="00C95882" w:rsidRDefault="003A3D5B" w:rsidP="00C03CEA">
            <w:pPr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5. Oral P</w:t>
            </w:r>
            <w:r w:rsidR="001A3B44" w:rsidRPr="00C95882">
              <w:rPr>
                <w:rFonts w:ascii="Arial Narrow" w:hAnsi="Arial Narrow" w:cs="Arial"/>
                <w:sz w:val="22"/>
                <w:szCs w:val="22"/>
              </w:rPr>
              <w:t>resentation</w:t>
            </w:r>
          </w:p>
        </w:tc>
        <w:tc>
          <w:tcPr>
            <w:tcW w:w="540" w:type="dxa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</w:p>
        </w:tc>
        <w:tc>
          <w:tcPr>
            <w:tcW w:w="3960" w:type="dxa"/>
          </w:tcPr>
          <w:p w:rsidR="001A3B44" w:rsidRPr="00C95882" w:rsidRDefault="0062231A" w:rsidP="00C03CE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1A3B44" w:rsidRPr="00C95882">
              <w:rPr>
                <w:rFonts w:ascii="Arial Narrow" w:hAnsi="Arial Narrow" w:cs="Arial"/>
                <w:sz w:val="22"/>
                <w:szCs w:val="22"/>
              </w:rPr>
              <w:t xml:space="preserve">3.2 Economic – (10%)  </w:t>
            </w:r>
          </w:p>
        </w:tc>
        <w:tc>
          <w:tcPr>
            <w:tcW w:w="720" w:type="dxa"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A3B44" w:rsidRPr="00C95882" w:rsidTr="0062231A">
        <w:tc>
          <w:tcPr>
            <w:tcW w:w="4428" w:type="dxa"/>
            <w:vAlign w:val="center"/>
          </w:tcPr>
          <w:p w:rsidR="001A3B44" w:rsidRPr="00C95882" w:rsidRDefault="001A3B44" w:rsidP="00C03CEA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TOTAL</w:t>
            </w:r>
          </w:p>
        </w:tc>
        <w:tc>
          <w:tcPr>
            <w:tcW w:w="540" w:type="dxa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100</w:t>
            </w:r>
          </w:p>
        </w:tc>
        <w:tc>
          <w:tcPr>
            <w:tcW w:w="3960" w:type="dxa"/>
          </w:tcPr>
          <w:p w:rsidR="001A3B44" w:rsidRPr="00C95882" w:rsidRDefault="001A3B44" w:rsidP="0062231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  3.3 Environmental – (5%)</w:t>
            </w:r>
          </w:p>
        </w:tc>
        <w:tc>
          <w:tcPr>
            <w:tcW w:w="720" w:type="dxa"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A3B44" w:rsidRPr="00C95882" w:rsidTr="0062231A">
        <w:tc>
          <w:tcPr>
            <w:tcW w:w="4428" w:type="dxa"/>
            <w:vAlign w:val="center"/>
          </w:tcPr>
          <w:p w:rsidR="001A3B44" w:rsidRPr="00C95882" w:rsidRDefault="001A3B44" w:rsidP="00C03CEA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960" w:type="dxa"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4. Written Report</w:t>
            </w:r>
          </w:p>
        </w:tc>
        <w:tc>
          <w:tcPr>
            <w:tcW w:w="720" w:type="dxa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15</w:t>
            </w:r>
          </w:p>
        </w:tc>
      </w:tr>
      <w:tr w:rsidR="001A3B44" w:rsidRPr="00C95882" w:rsidTr="0062231A">
        <w:tc>
          <w:tcPr>
            <w:tcW w:w="4428" w:type="dxa"/>
            <w:vAlign w:val="center"/>
          </w:tcPr>
          <w:p w:rsidR="001A3B44" w:rsidRPr="00C95882" w:rsidRDefault="001A3B44" w:rsidP="00C03CEA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960" w:type="dxa"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5. Oral Presentation</w:t>
            </w:r>
          </w:p>
        </w:tc>
        <w:tc>
          <w:tcPr>
            <w:tcW w:w="720" w:type="dxa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</w:p>
        </w:tc>
      </w:tr>
      <w:tr w:rsidR="001A3B44" w:rsidRPr="00C95882" w:rsidTr="0062231A">
        <w:tc>
          <w:tcPr>
            <w:tcW w:w="4428" w:type="dxa"/>
            <w:vAlign w:val="center"/>
          </w:tcPr>
          <w:p w:rsidR="001A3B44" w:rsidRPr="00C95882" w:rsidRDefault="001A3B44" w:rsidP="00C03CEA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960" w:type="dxa"/>
          </w:tcPr>
          <w:p w:rsidR="001A3B44" w:rsidRPr="00C95882" w:rsidRDefault="001A3B44" w:rsidP="00C03CEA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TOTAL</w:t>
            </w:r>
          </w:p>
        </w:tc>
        <w:tc>
          <w:tcPr>
            <w:tcW w:w="720" w:type="dxa"/>
          </w:tcPr>
          <w:p w:rsidR="001A3B44" w:rsidRPr="00C95882" w:rsidRDefault="001A3B44" w:rsidP="00C03CEA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100</w:t>
            </w:r>
          </w:p>
        </w:tc>
      </w:tr>
    </w:tbl>
    <w:p w:rsidR="00F77FFA" w:rsidRPr="00C95882" w:rsidRDefault="00F77FFA" w:rsidP="00F77FFA">
      <w:pPr>
        <w:ind w:left="360" w:right="-108"/>
        <w:jc w:val="both"/>
        <w:rPr>
          <w:rFonts w:ascii="Arial Narrow" w:hAnsi="Arial Narrow" w:cs="Arial"/>
          <w:sz w:val="22"/>
          <w:szCs w:val="22"/>
        </w:rPr>
      </w:pPr>
    </w:p>
    <w:p w:rsidR="000D249F" w:rsidRPr="00C95882" w:rsidRDefault="000D249F" w:rsidP="00F77FFA">
      <w:pPr>
        <w:ind w:left="360" w:right="-108"/>
        <w:jc w:val="both"/>
        <w:rPr>
          <w:rFonts w:ascii="Arial Narrow" w:hAnsi="Arial Narrow" w:cs="Arial"/>
          <w:sz w:val="22"/>
          <w:szCs w:val="22"/>
        </w:rPr>
      </w:pPr>
    </w:p>
    <w:p w:rsidR="003F66A5" w:rsidRPr="00C95882" w:rsidRDefault="003F66A5" w:rsidP="00F77FFA">
      <w:pPr>
        <w:ind w:left="360" w:right="-108"/>
        <w:jc w:val="both"/>
        <w:rPr>
          <w:rFonts w:ascii="Arial Narrow" w:hAnsi="Arial Narrow" w:cs="Arial"/>
          <w:sz w:val="22"/>
          <w:szCs w:val="22"/>
        </w:rPr>
      </w:pPr>
    </w:p>
    <w:p w:rsidR="003F66A5" w:rsidRPr="00C95882" w:rsidRDefault="003F66A5" w:rsidP="00F77FFA">
      <w:pPr>
        <w:ind w:left="360" w:right="-108"/>
        <w:jc w:val="both"/>
        <w:rPr>
          <w:rFonts w:ascii="Arial Narrow" w:hAnsi="Arial Narrow" w:cs="Arial"/>
          <w:sz w:val="22"/>
          <w:szCs w:val="22"/>
        </w:rPr>
      </w:pPr>
    </w:p>
    <w:p w:rsidR="001A3B44" w:rsidRPr="00C95882" w:rsidRDefault="001A3B44" w:rsidP="0062231A">
      <w:pPr>
        <w:numPr>
          <w:ilvl w:val="0"/>
          <w:numId w:val="7"/>
        </w:numPr>
        <w:tabs>
          <w:tab w:val="clear" w:pos="720"/>
          <w:tab w:val="num" w:pos="360"/>
        </w:tabs>
        <w:ind w:left="360" w:right="-108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The Chair of the Review/Evaluation Panel shall present the synthesis of the review including the evaluator’s comments and recommendation as to the following:</w:t>
      </w:r>
    </w:p>
    <w:p w:rsidR="001A3B44" w:rsidRPr="00C95882" w:rsidRDefault="001A3B44" w:rsidP="0062231A">
      <w:pPr>
        <w:numPr>
          <w:ilvl w:val="1"/>
          <w:numId w:val="7"/>
        </w:numPr>
        <w:tabs>
          <w:tab w:val="clear" w:pos="1440"/>
          <w:tab w:val="num" w:pos="1080"/>
        </w:tabs>
        <w:ind w:left="108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RDE projects/studies recommended for continuation </w:t>
      </w:r>
    </w:p>
    <w:p w:rsidR="001A3B44" w:rsidRPr="00C95882" w:rsidRDefault="001A3B44" w:rsidP="0062231A">
      <w:pPr>
        <w:numPr>
          <w:ilvl w:val="1"/>
          <w:numId w:val="7"/>
        </w:numPr>
        <w:tabs>
          <w:tab w:val="clear" w:pos="1440"/>
          <w:tab w:val="num" w:pos="1080"/>
        </w:tabs>
        <w:ind w:left="108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RDE projects/studies for suspension, termination, completion</w:t>
      </w:r>
    </w:p>
    <w:p w:rsidR="001A3B44" w:rsidRPr="00C95882" w:rsidRDefault="001A3B44" w:rsidP="0062231A">
      <w:pPr>
        <w:numPr>
          <w:ilvl w:val="1"/>
          <w:numId w:val="7"/>
        </w:numPr>
        <w:tabs>
          <w:tab w:val="clear" w:pos="1440"/>
          <w:tab w:val="num" w:pos="1080"/>
        </w:tabs>
        <w:ind w:left="108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RDE projects/studies for presentation as “paper or poster” during the Regional RDE Symposium.</w:t>
      </w:r>
    </w:p>
    <w:p w:rsidR="001A3B44" w:rsidRPr="00C95882" w:rsidRDefault="001A3B44" w:rsidP="0062231A">
      <w:pPr>
        <w:numPr>
          <w:ilvl w:val="1"/>
          <w:numId w:val="7"/>
        </w:numPr>
        <w:tabs>
          <w:tab w:val="clear" w:pos="1440"/>
          <w:tab w:val="num" w:pos="1080"/>
        </w:tabs>
        <w:ind w:left="108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List of technologies and/or information for publication, protection or for information for dissemination</w:t>
      </w:r>
    </w:p>
    <w:p w:rsidR="005E034D" w:rsidRPr="00C95882" w:rsidRDefault="005E034D" w:rsidP="00F17D98">
      <w:pPr>
        <w:tabs>
          <w:tab w:val="num" w:pos="360"/>
        </w:tabs>
        <w:ind w:left="360" w:hanging="360"/>
        <w:jc w:val="both"/>
        <w:rPr>
          <w:rFonts w:ascii="Arial Narrow" w:hAnsi="Arial Narrow" w:cs="Arial"/>
          <w:sz w:val="22"/>
          <w:szCs w:val="22"/>
        </w:rPr>
      </w:pPr>
    </w:p>
    <w:p w:rsidR="005E034D" w:rsidRPr="00C95882" w:rsidRDefault="005E034D" w:rsidP="00F17D98">
      <w:pPr>
        <w:numPr>
          <w:ilvl w:val="0"/>
          <w:numId w:val="7"/>
        </w:numPr>
        <w:tabs>
          <w:tab w:val="clear" w:pos="720"/>
          <w:tab w:val="num" w:pos="360"/>
        </w:tabs>
        <w:ind w:left="360" w:right="-108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All completed RDE papers that have earned at least 85% are qualified for presentation </w:t>
      </w:r>
      <w:r w:rsidR="00A27470" w:rsidRPr="00C95882">
        <w:rPr>
          <w:rFonts w:ascii="Arial Narrow" w:hAnsi="Arial Narrow" w:cs="Arial"/>
          <w:sz w:val="22"/>
          <w:szCs w:val="22"/>
        </w:rPr>
        <w:t>in</w:t>
      </w:r>
      <w:r w:rsidRPr="00C95882">
        <w:rPr>
          <w:rFonts w:ascii="Arial Narrow" w:hAnsi="Arial Narrow" w:cs="Arial"/>
          <w:sz w:val="22"/>
          <w:szCs w:val="22"/>
        </w:rPr>
        <w:t xml:space="preserve"> the Regional RDE Symposium. </w:t>
      </w:r>
    </w:p>
    <w:p w:rsidR="005E034D" w:rsidRPr="00C95882" w:rsidRDefault="005E034D" w:rsidP="00F17D98">
      <w:pPr>
        <w:tabs>
          <w:tab w:val="num" w:pos="360"/>
        </w:tabs>
        <w:ind w:left="360" w:right="-108" w:hanging="360"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:rsidR="00264935" w:rsidRPr="00C95882" w:rsidRDefault="005E034D" w:rsidP="00F17D98">
      <w:pPr>
        <w:numPr>
          <w:ilvl w:val="0"/>
          <w:numId w:val="7"/>
        </w:numPr>
        <w:tabs>
          <w:tab w:val="clear" w:pos="720"/>
          <w:tab w:val="num" w:pos="360"/>
        </w:tabs>
        <w:ind w:left="360" w:right="-108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For Extension project/services, </w:t>
      </w:r>
      <w:r w:rsidR="0012393B" w:rsidRPr="00C95882">
        <w:rPr>
          <w:rFonts w:ascii="Arial Narrow" w:hAnsi="Arial Narrow" w:cs="Arial"/>
          <w:sz w:val="22"/>
          <w:szCs w:val="22"/>
        </w:rPr>
        <w:t xml:space="preserve">the top five papers across clusters that earned at least 85% during Level 2 Review will be field </w:t>
      </w:r>
      <w:r w:rsidR="0090537E" w:rsidRPr="00C95882">
        <w:rPr>
          <w:rFonts w:ascii="Arial Narrow" w:hAnsi="Arial Narrow" w:cs="Arial"/>
          <w:sz w:val="22"/>
          <w:szCs w:val="22"/>
        </w:rPr>
        <w:t>validated</w:t>
      </w:r>
      <w:r w:rsidR="0012393B" w:rsidRPr="00C95882">
        <w:rPr>
          <w:rFonts w:ascii="Arial Narrow" w:hAnsi="Arial Narrow" w:cs="Arial"/>
          <w:sz w:val="22"/>
          <w:szCs w:val="22"/>
        </w:rPr>
        <w:t xml:space="preserve">.   </w:t>
      </w:r>
      <w:r w:rsidR="001516BB" w:rsidRPr="00C95882">
        <w:rPr>
          <w:rFonts w:ascii="Arial Narrow" w:hAnsi="Arial Narrow" w:cs="Arial"/>
          <w:sz w:val="22"/>
          <w:szCs w:val="22"/>
        </w:rPr>
        <w:t xml:space="preserve">No extension project/service shall qualify for Level 3 Review without field </w:t>
      </w:r>
      <w:r w:rsidR="0090537E" w:rsidRPr="00C95882">
        <w:rPr>
          <w:rFonts w:ascii="Arial Narrow" w:hAnsi="Arial Narrow" w:cs="Arial"/>
          <w:sz w:val="22"/>
          <w:szCs w:val="22"/>
        </w:rPr>
        <w:t>validation</w:t>
      </w:r>
      <w:r w:rsidR="001516BB" w:rsidRPr="00C95882">
        <w:rPr>
          <w:rFonts w:ascii="Arial Narrow" w:hAnsi="Arial Narrow" w:cs="Arial"/>
          <w:sz w:val="22"/>
          <w:szCs w:val="22"/>
        </w:rPr>
        <w:t>.</w:t>
      </w:r>
      <w:r w:rsidR="00A27470" w:rsidRPr="00C95882">
        <w:rPr>
          <w:rFonts w:ascii="Arial Narrow" w:hAnsi="Arial Narrow" w:cs="Arial"/>
          <w:sz w:val="22"/>
          <w:szCs w:val="22"/>
        </w:rPr>
        <w:t xml:space="preserve"> The field </w:t>
      </w:r>
      <w:r w:rsidR="00A360C9" w:rsidRPr="00C95882">
        <w:rPr>
          <w:rFonts w:ascii="Arial Narrow" w:hAnsi="Arial Narrow" w:cs="Arial"/>
          <w:sz w:val="22"/>
          <w:szCs w:val="22"/>
        </w:rPr>
        <w:t>validation</w:t>
      </w:r>
      <w:r w:rsidR="00A27470" w:rsidRPr="00C95882">
        <w:rPr>
          <w:rFonts w:ascii="Arial Narrow" w:hAnsi="Arial Narrow" w:cs="Arial"/>
          <w:sz w:val="22"/>
          <w:szCs w:val="22"/>
        </w:rPr>
        <w:t xml:space="preserve"> shall be spearheaded and funded by ATI-8.</w:t>
      </w:r>
    </w:p>
    <w:p w:rsidR="00264935" w:rsidRPr="00C95882" w:rsidRDefault="00264935" w:rsidP="00264935">
      <w:pPr>
        <w:pStyle w:val="ListParagraph"/>
        <w:rPr>
          <w:rFonts w:ascii="Arial Narrow" w:hAnsi="Arial Narrow" w:cs="Arial"/>
          <w:sz w:val="22"/>
          <w:szCs w:val="22"/>
        </w:rPr>
      </w:pPr>
    </w:p>
    <w:p w:rsidR="005E034D" w:rsidRPr="00C95882" w:rsidRDefault="0012393B" w:rsidP="00F17D98">
      <w:pPr>
        <w:numPr>
          <w:ilvl w:val="0"/>
          <w:numId w:val="7"/>
        </w:numPr>
        <w:tabs>
          <w:tab w:val="clear" w:pos="720"/>
          <w:tab w:val="num" w:pos="360"/>
        </w:tabs>
        <w:ind w:left="360" w:right="-108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For the field </w:t>
      </w:r>
      <w:r w:rsidR="009B638C" w:rsidRPr="00C95882">
        <w:rPr>
          <w:rFonts w:ascii="Arial Narrow" w:hAnsi="Arial Narrow" w:cs="Arial"/>
          <w:sz w:val="22"/>
          <w:szCs w:val="22"/>
        </w:rPr>
        <w:t>validated</w:t>
      </w:r>
      <w:r w:rsidRPr="00C95882">
        <w:rPr>
          <w:rFonts w:ascii="Arial Narrow" w:hAnsi="Arial Narrow" w:cs="Arial"/>
          <w:sz w:val="22"/>
          <w:szCs w:val="22"/>
        </w:rPr>
        <w:t xml:space="preserve"> paper to move to Level 3 Review</w:t>
      </w:r>
      <w:r w:rsidR="005E034D" w:rsidRPr="00C95882">
        <w:rPr>
          <w:rFonts w:ascii="Arial Narrow" w:hAnsi="Arial Narrow" w:cs="Arial"/>
          <w:sz w:val="22"/>
          <w:szCs w:val="22"/>
        </w:rPr>
        <w:t xml:space="preserve"> </w:t>
      </w:r>
      <w:r w:rsidR="00264935" w:rsidRPr="00C95882">
        <w:rPr>
          <w:rFonts w:ascii="Arial Narrow" w:hAnsi="Arial Narrow" w:cs="Arial"/>
          <w:sz w:val="22"/>
          <w:szCs w:val="22"/>
        </w:rPr>
        <w:t xml:space="preserve">it must get a rating of at least 85%. </w:t>
      </w:r>
      <w:r w:rsidR="00DD4B67" w:rsidRPr="00C95882">
        <w:rPr>
          <w:rFonts w:ascii="Arial Narrow" w:hAnsi="Arial Narrow" w:cs="Arial"/>
          <w:sz w:val="22"/>
          <w:szCs w:val="22"/>
        </w:rPr>
        <w:t>Field validat</w:t>
      </w:r>
      <w:r w:rsidR="009B638C" w:rsidRPr="00C95882">
        <w:rPr>
          <w:rFonts w:ascii="Arial Narrow" w:hAnsi="Arial Narrow" w:cs="Arial"/>
          <w:sz w:val="22"/>
          <w:szCs w:val="22"/>
        </w:rPr>
        <w:t>ion</w:t>
      </w:r>
      <w:r w:rsidR="000F1D38" w:rsidRPr="00C95882">
        <w:rPr>
          <w:rFonts w:ascii="Arial Narrow" w:hAnsi="Arial Narrow" w:cs="Arial"/>
          <w:sz w:val="22"/>
          <w:szCs w:val="22"/>
        </w:rPr>
        <w:t xml:space="preserve"> will constitute 50% of the paper’s rating/score, while the paper presentation rating will constitute another 50%.  To compute </w:t>
      </w:r>
      <w:r w:rsidR="00464660" w:rsidRPr="00C95882">
        <w:rPr>
          <w:rFonts w:ascii="Arial Narrow" w:hAnsi="Arial Narrow" w:cs="Arial"/>
          <w:sz w:val="22"/>
          <w:szCs w:val="22"/>
        </w:rPr>
        <w:t xml:space="preserve">the paper’s score after field </w:t>
      </w:r>
      <w:r w:rsidR="009B638C" w:rsidRPr="00C95882">
        <w:rPr>
          <w:rFonts w:ascii="Arial Narrow" w:hAnsi="Arial Narrow" w:cs="Arial"/>
          <w:sz w:val="22"/>
          <w:szCs w:val="22"/>
        </w:rPr>
        <w:t>validation</w:t>
      </w:r>
      <w:r w:rsidR="000F1D38" w:rsidRPr="00C95882">
        <w:rPr>
          <w:rFonts w:ascii="Arial Narrow" w:hAnsi="Arial Narrow" w:cs="Arial"/>
          <w:sz w:val="22"/>
          <w:szCs w:val="22"/>
        </w:rPr>
        <w:t xml:space="preserve">, the paper’s presentation rating will be multiplied by .50, the product of which will be added to the field </w:t>
      </w:r>
      <w:r w:rsidR="003F66A5" w:rsidRPr="00C95882">
        <w:rPr>
          <w:rFonts w:ascii="Arial Narrow" w:hAnsi="Arial Narrow" w:cs="Arial"/>
          <w:sz w:val="22"/>
          <w:szCs w:val="22"/>
        </w:rPr>
        <w:t>validation</w:t>
      </w:r>
      <w:r w:rsidR="000F1D38" w:rsidRPr="00C95882">
        <w:rPr>
          <w:rFonts w:ascii="Arial Narrow" w:hAnsi="Arial Narrow" w:cs="Arial"/>
          <w:sz w:val="22"/>
          <w:szCs w:val="22"/>
        </w:rPr>
        <w:t xml:space="preserve"> score the highest of which will be 50.  For example, a paper got a Level 2 presentation score</w:t>
      </w:r>
      <w:r w:rsidR="001516BB" w:rsidRPr="00C95882">
        <w:rPr>
          <w:rFonts w:ascii="Arial Narrow" w:hAnsi="Arial Narrow" w:cs="Arial"/>
          <w:sz w:val="22"/>
          <w:szCs w:val="22"/>
        </w:rPr>
        <w:t xml:space="preserve"> of 87, 87 will be multiplied by .50 resulting to 43.50.  Add 43.50 to the field </w:t>
      </w:r>
      <w:r w:rsidR="009B638C" w:rsidRPr="00C95882">
        <w:rPr>
          <w:rFonts w:ascii="Arial Narrow" w:hAnsi="Arial Narrow" w:cs="Arial"/>
          <w:sz w:val="22"/>
          <w:szCs w:val="22"/>
        </w:rPr>
        <w:t>validation</w:t>
      </w:r>
      <w:r w:rsidR="001516BB" w:rsidRPr="00C95882">
        <w:rPr>
          <w:rFonts w:ascii="Arial Narrow" w:hAnsi="Arial Narrow" w:cs="Arial"/>
          <w:sz w:val="22"/>
          <w:szCs w:val="22"/>
        </w:rPr>
        <w:t xml:space="preserve"> score, say 42, giving the paper a total of 85.50, which qualifies it for Level 3 Review.</w:t>
      </w:r>
    </w:p>
    <w:p w:rsidR="005E034D" w:rsidRPr="00C95882" w:rsidRDefault="005E034D" w:rsidP="00F17D98">
      <w:pPr>
        <w:pStyle w:val="ListParagraph"/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</w:p>
    <w:p w:rsidR="009C5E34" w:rsidRPr="00C95882" w:rsidRDefault="009C5E34" w:rsidP="009C5E34">
      <w:pPr>
        <w:numPr>
          <w:ilvl w:val="0"/>
          <w:numId w:val="7"/>
        </w:numPr>
        <w:tabs>
          <w:tab w:val="clear" w:pos="720"/>
          <w:tab w:val="num" w:pos="360"/>
        </w:tabs>
        <w:ind w:left="360" w:right="-108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Evaluators during the field </w:t>
      </w:r>
      <w:r w:rsidR="009B638C" w:rsidRPr="00C95882">
        <w:rPr>
          <w:rFonts w:ascii="Arial Narrow" w:hAnsi="Arial Narrow" w:cs="Arial"/>
          <w:sz w:val="22"/>
          <w:szCs w:val="22"/>
        </w:rPr>
        <w:t>validation</w:t>
      </w:r>
      <w:r w:rsidRPr="00C95882">
        <w:rPr>
          <w:rFonts w:ascii="Arial Narrow" w:hAnsi="Arial Narrow" w:cs="Arial"/>
          <w:sz w:val="22"/>
          <w:szCs w:val="22"/>
        </w:rPr>
        <w:t xml:space="preserve"> shall use RDE Evaluation Form 6A and Form 6B for the extension program/project and extension services, respectively. Form 7A and Form 7B shall be use to show the overall rating of the paper and field </w:t>
      </w:r>
      <w:r w:rsidR="009B638C" w:rsidRPr="00C95882">
        <w:rPr>
          <w:rFonts w:ascii="Arial Narrow" w:hAnsi="Arial Narrow" w:cs="Arial"/>
          <w:sz w:val="22"/>
          <w:szCs w:val="22"/>
        </w:rPr>
        <w:t xml:space="preserve">validation </w:t>
      </w:r>
      <w:r w:rsidRPr="00C95882">
        <w:rPr>
          <w:rFonts w:ascii="Arial Narrow" w:hAnsi="Arial Narrow" w:cs="Arial"/>
          <w:sz w:val="22"/>
          <w:szCs w:val="22"/>
        </w:rPr>
        <w:t>for the extension program/project and services, respectively.</w:t>
      </w:r>
    </w:p>
    <w:p w:rsidR="001A3B44" w:rsidRPr="00C95882" w:rsidRDefault="001A3B44" w:rsidP="001A3B44">
      <w:pPr>
        <w:pStyle w:val="ListParagraph"/>
        <w:rPr>
          <w:rFonts w:ascii="Arial Narrow" w:hAnsi="Arial Narrow" w:cs="Arial"/>
          <w:sz w:val="22"/>
          <w:szCs w:val="22"/>
        </w:rPr>
      </w:pPr>
    </w:p>
    <w:p w:rsidR="001A3B44" w:rsidRPr="00C95882" w:rsidRDefault="001A3B44" w:rsidP="001A3B44">
      <w:pPr>
        <w:pStyle w:val="ListParagraph"/>
        <w:numPr>
          <w:ilvl w:val="0"/>
          <w:numId w:val="7"/>
        </w:numPr>
        <w:tabs>
          <w:tab w:val="clear" w:pos="720"/>
          <w:tab w:val="num" w:pos="360"/>
        </w:tabs>
        <w:ind w:left="360"/>
        <w:contextualSpacing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A summary of the evaluation using Form 8 shall be accomplished and signed by all members of the panel of reviewers. </w:t>
      </w:r>
    </w:p>
    <w:p w:rsidR="005E034D" w:rsidRPr="00C95882" w:rsidRDefault="005E034D" w:rsidP="00F17D98">
      <w:pPr>
        <w:tabs>
          <w:tab w:val="num" w:pos="360"/>
        </w:tabs>
        <w:ind w:left="360" w:hanging="360"/>
        <w:jc w:val="both"/>
        <w:rPr>
          <w:rFonts w:ascii="Arial Narrow" w:hAnsi="Arial Narrow" w:cs="Arial"/>
          <w:sz w:val="22"/>
          <w:szCs w:val="22"/>
        </w:rPr>
      </w:pPr>
    </w:p>
    <w:p w:rsidR="00975F14" w:rsidRPr="00C95882" w:rsidRDefault="00975F14" w:rsidP="00F17D98">
      <w:pPr>
        <w:tabs>
          <w:tab w:val="num" w:pos="360"/>
        </w:tabs>
        <w:ind w:left="360" w:hanging="360"/>
        <w:jc w:val="both"/>
        <w:rPr>
          <w:rFonts w:ascii="Arial Narrow" w:hAnsi="Arial Narrow" w:cs="Arial"/>
          <w:sz w:val="22"/>
          <w:szCs w:val="22"/>
        </w:rPr>
      </w:pPr>
    </w:p>
    <w:p w:rsidR="001C6D96" w:rsidRPr="00C95882" w:rsidRDefault="001C6D96" w:rsidP="007E53D2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95882">
        <w:rPr>
          <w:rFonts w:ascii="Arial Narrow" w:hAnsi="Arial Narrow" w:cs="Arial"/>
          <w:b/>
          <w:bCs/>
          <w:sz w:val="22"/>
          <w:szCs w:val="22"/>
        </w:rPr>
        <w:t>Level 3:  Regional RDE Symposium</w:t>
      </w:r>
    </w:p>
    <w:p w:rsidR="001C6D96" w:rsidRPr="00C95882" w:rsidRDefault="001C6D96" w:rsidP="007E53D2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1C6D96" w:rsidRPr="00C95882" w:rsidRDefault="001C6D96" w:rsidP="001C3EDE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Regional symposium is also a joint activity of ViCARP and RRDEN and s</w:t>
      </w:r>
      <w:r w:rsidR="00824218" w:rsidRPr="00C95882">
        <w:rPr>
          <w:rFonts w:ascii="Arial Narrow" w:hAnsi="Arial Narrow" w:cs="Arial"/>
          <w:sz w:val="22"/>
          <w:szCs w:val="22"/>
        </w:rPr>
        <w:t xml:space="preserve">hall be conducted </w:t>
      </w:r>
      <w:r w:rsidR="00650E8A" w:rsidRPr="00C95882">
        <w:rPr>
          <w:rFonts w:ascii="Arial Narrow" w:hAnsi="Arial Narrow" w:cs="Arial"/>
          <w:sz w:val="22"/>
          <w:szCs w:val="22"/>
        </w:rPr>
        <w:t>within the</w:t>
      </w:r>
      <w:r w:rsidR="00952882" w:rsidRPr="00C95882">
        <w:rPr>
          <w:rFonts w:ascii="Arial Narrow" w:hAnsi="Arial Narrow" w:cs="Arial"/>
          <w:sz w:val="22"/>
          <w:szCs w:val="22"/>
        </w:rPr>
        <w:t xml:space="preserve"> </w:t>
      </w:r>
      <w:r w:rsidR="00952882" w:rsidRPr="00C95882">
        <w:rPr>
          <w:rFonts w:ascii="Arial Narrow" w:hAnsi="Arial Narrow" w:cs="Arial"/>
          <w:b/>
          <w:sz w:val="22"/>
          <w:szCs w:val="22"/>
        </w:rPr>
        <w:t>third quarter</w:t>
      </w:r>
      <w:r w:rsidR="00952882" w:rsidRPr="00C95882">
        <w:rPr>
          <w:rFonts w:ascii="Arial Narrow" w:hAnsi="Arial Narrow" w:cs="Arial"/>
          <w:sz w:val="22"/>
          <w:szCs w:val="22"/>
        </w:rPr>
        <w:t xml:space="preserve"> of the year.</w:t>
      </w:r>
    </w:p>
    <w:p w:rsidR="00D43520" w:rsidRPr="00C95882" w:rsidRDefault="00D43520" w:rsidP="00D43520">
      <w:pPr>
        <w:ind w:left="720"/>
        <w:jc w:val="both"/>
        <w:rPr>
          <w:rFonts w:ascii="Arial Narrow" w:hAnsi="Arial Narrow" w:cs="Arial"/>
          <w:sz w:val="22"/>
          <w:szCs w:val="22"/>
        </w:rPr>
      </w:pPr>
    </w:p>
    <w:p w:rsidR="00D43520" w:rsidRPr="00C95882" w:rsidRDefault="00D43520" w:rsidP="001C3EDE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lastRenderedPageBreak/>
        <w:t xml:space="preserve">There shall also </w:t>
      </w:r>
      <w:r w:rsidR="00DE48CC" w:rsidRPr="00C95882">
        <w:rPr>
          <w:rFonts w:ascii="Arial Narrow" w:hAnsi="Arial Narrow" w:cs="Arial"/>
          <w:sz w:val="22"/>
          <w:szCs w:val="22"/>
        </w:rPr>
        <w:t xml:space="preserve">be </w:t>
      </w:r>
      <w:r w:rsidRPr="00C95882">
        <w:rPr>
          <w:rFonts w:ascii="Arial Narrow" w:hAnsi="Arial Narrow" w:cs="Arial"/>
          <w:sz w:val="22"/>
          <w:szCs w:val="22"/>
        </w:rPr>
        <w:t xml:space="preserve">three (3) categories namely </w:t>
      </w:r>
      <w:r w:rsidRPr="00C95882">
        <w:rPr>
          <w:rFonts w:ascii="Arial Narrow" w:hAnsi="Arial Narrow" w:cs="Arial"/>
          <w:b/>
          <w:sz w:val="22"/>
          <w:szCs w:val="22"/>
        </w:rPr>
        <w:t>Research</w:t>
      </w:r>
      <w:r w:rsidRPr="00C95882">
        <w:rPr>
          <w:rFonts w:ascii="Arial Narrow" w:hAnsi="Arial Narrow" w:cs="Arial"/>
          <w:sz w:val="22"/>
          <w:szCs w:val="22"/>
        </w:rPr>
        <w:t xml:space="preserve"> (Basic, Socio-Econ and Applied), </w:t>
      </w:r>
      <w:r w:rsidRPr="00C95882">
        <w:rPr>
          <w:rFonts w:ascii="Arial Narrow" w:hAnsi="Arial Narrow" w:cs="Arial"/>
          <w:b/>
          <w:sz w:val="22"/>
          <w:szCs w:val="22"/>
        </w:rPr>
        <w:t>Development</w:t>
      </w:r>
      <w:r w:rsidRPr="00C95882">
        <w:rPr>
          <w:rFonts w:ascii="Arial Narrow" w:hAnsi="Arial Narrow" w:cs="Arial"/>
          <w:sz w:val="22"/>
          <w:szCs w:val="22"/>
        </w:rPr>
        <w:t xml:space="preserve"> and </w:t>
      </w:r>
      <w:r w:rsidRPr="00C95882">
        <w:rPr>
          <w:rFonts w:ascii="Arial Narrow" w:hAnsi="Arial Narrow" w:cs="Arial"/>
          <w:b/>
          <w:sz w:val="22"/>
          <w:szCs w:val="22"/>
        </w:rPr>
        <w:t>Extension</w:t>
      </w:r>
      <w:r w:rsidRPr="00C95882">
        <w:rPr>
          <w:rFonts w:ascii="Arial Narrow" w:hAnsi="Arial Narrow" w:cs="Arial"/>
          <w:sz w:val="22"/>
          <w:szCs w:val="22"/>
        </w:rPr>
        <w:t xml:space="preserve"> (Project and Services). </w:t>
      </w:r>
    </w:p>
    <w:p w:rsidR="001C6D96" w:rsidRPr="00C95882" w:rsidRDefault="001C6D96" w:rsidP="007E53D2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B53E89" w:rsidRPr="00C95882" w:rsidRDefault="00B53E89" w:rsidP="00B53E89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Only completed researches </w:t>
      </w:r>
      <w:r w:rsidR="001502B3" w:rsidRPr="00C95882">
        <w:rPr>
          <w:rFonts w:ascii="Arial Narrow" w:hAnsi="Arial Narrow" w:cs="Arial"/>
          <w:sz w:val="22"/>
          <w:szCs w:val="22"/>
        </w:rPr>
        <w:t xml:space="preserve">(with </w:t>
      </w:r>
      <w:r w:rsidR="00FD0B00" w:rsidRPr="00C95882">
        <w:rPr>
          <w:rFonts w:ascii="Arial Narrow" w:hAnsi="Arial Narrow" w:cs="Arial"/>
          <w:sz w:val="22"/>
          <w:szCs w:val="22"/>
        </w:rPr>
        <w:t xml:space="preserve">average rating of </w:t>
      </w:r>
      <w:r w:rsidR="000D5F11" w:rsidRPr="00C95882">
        <w:rPr>
          <w:rFonts w:ascii="Arial Narrow" w:hAnsi="Arial Narrow" w:cs="Arial"/>
          <w:sz w:val="22"/>
          <w:szCs w:val="22"/>
        </w:rPr>
        <w:t>85%</w:t>
      </w:r>
      <w:r w:rsidR="001502B3" w:rsidRPr="00C95882">
        <w:rPr>
          <w:rFonts w:ascii="Arial Narrow" w:hAnsi="Arial Narrow" w:cs="Arial"/>
          <w:sz w:val="22"/>
          <w:szCs w:val="22"/>
        </w:rPr>
        <w:t xml:space="preserve">) </w:t>
      </w:r>
      <w:r w:rsidRPr="00C95882">
        <w:rPr>
          <w:rFonts w:ascii="Arial Narrow" w:hAnsi="Arial Narrow" w:cs="Arial"/>
          <w:sz w:val="22"/>
          <w:szCs w:val="22"/>
        </w:rPr>
        <w:t xml:space="preserve">recommended for presentation as paper or poster during the respective Inter-Agency RDE Reviews </w:t>
      </w:r>
      <w:r w:rsidR="007454C8" w:rsidRPr="00C95882">
        <w:rPr>
          <w:rFonts w:ascii="Arial Narrow" w:hAnsi="Arial Narrow" w:cs="Arial"/>
          <w:sz w:val="22"/>
          <w:szCs w:val="22"/>
        </w:rPr>
        <w:t xml:space="preserve">(Level 2) </w:t>
      </w:r>
      <w:r w:rsidRPr="00C95882">
        <w:rPr>
          <w:rFonts w:ascii="Arial Narrow" w:hAnsi="Arial Narrow" w:cs="Arial"/>
          <w:sz w:val="22"/>
          <w:szCs w:val="22"/>
        </w:rPr>
        <w:t xml:space="preserve">are qualified. </w:t>
      </w:r>
    </w:p>
    <w:p w:rsidR="007454C8" w:rsidRPr="00C95882" w:rsidRDefault="007454C8" w:rsidP="007454C8">
      <w:pPr>
        <w:pStyle w:val="ListParagraph"/>
        <w:rPr>
          <w:rFonts w:ascii="Arial Narrow" w:hAnsi="Arial Narrow" w:cs="Arial"/>
          <w:sz w:val="22"/>
          <w:szCs w:val="22"/>
        </w:rPr>
      </w:pPr>
    </w:p>
    <w:p w:rsidR="00B53E89" w:rsidRPr="00C95882" w:rsidRDefault="000D5F11" w:rsidP="001C3EDE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All qualified papers shall be p</w:t>
      </w:r>
      <w:r w:rsidR="00B53E89" w:rsidRPr="00C95882">
        <w:rPr>
          <w:rFonts w:ascii="Arial Narrow" w:hAnsi="Arial Narrow" w:cs="Arial"/>
          <w:sz w:val="22"/>
          <w:szCs w:val="22"/>
        </w:rPr>
        <w:t>re-screen</w:t>
      </w:r>
      <w:r w:rsidRPr="00C95882">
        <w:rPr>
          <w:rFonts w:ascii="Arial Narrow" w:hAnsi="Arial Narrow" w:cs="Arial"/>
          <w:sz w:val="22"/>
          <w:szCs w:val="22"/>
        </w:rPr>
        <w:t>ed</w:t>
      </w:r>
      <w:r w:rsidR="00B53E89" w:rsidRPr="00C95882">
        <w:rPr>
          <w:rFonts w:ascii="Arial Narrow" w:hAnsi="Arial Narrow" w:cs="Arial"/>
          <w:sz w:val="22"/>
          <w:szCs w:val="22"/>
        </w:rPr>
        <w:t xml:space="preserve"> to identify </w:t>
      </w:r>
      <w:r w:rsidR="00A36926" w:rsidRPr="00C95882">
        <w:rPr>
          <w:rFonts w:ascii="Arial Narrow" w:hAnsi="Arial Narrow" w:cs="Arial"/>
          <w:sz w:val="22"/>
          <w:szCs w:val="22"/>
        </w:rPr>
        <w:t>the t</w:t>
      </w:r>
      <w:r w:rsidR="00B53E89" w:rsidRPr="00C95882">
        <w:rPr>
          <w:rFonts w:ascii="Arial Narrow" w:hAnsi="Arial Narrow" w:cs="Arial"/>
          <w:sz w:val="22"/>
          <w:szCs w:val="22"/>
        </w:rPr>
        <w:t xml:space="preserve">op 5 </w:t>
      </w:r>
      <w:r w:rsidR="00A36926" w:rsidRPr="00C95882">
        <w:rPr>
          <w:rFonts w:ascii="Arial Narrow" w:hAnsi="Arial Narrow" w:cs="Arial"/>
          <w:sz w:val="22"/>
          <w:szCs w:val="22"/>
        </w:rPr>
        <w:t xml:space="preserve">Finalists </w:t>
      </w:r>
      <w:r w:rsidR="005E2936" w:rsidRPr="00C95882">
        <w:rPr>
          <w:rFonts w:ascii="Arial Narrow" w:hAnsi="Arial Narrow" w:cs="Arial"/>
          <w:sz w:val="22"/>
          <w:szCs w:val="22"/>
        </w:rPr>
        <w:t>from each category (</w:t>
      </w:r>
      <w:r w:rsidR="00A36926" w:rsidRPr="00C95882">
        <w:rPr>
          <w:rFonts w:ascii="Arial Narrow" w:hAnsi="Arial Narrow" w:cs="Arial"/>
          <w:sz w:val="22"/>
          <w:szCs w:val="22"/>
        </w:rPr>
        <w:t xml:space="preserve">Research, Development and Extension) </w:t>
      </w:r>
      <w:r w:rsidRPr="00C95882">
        <w:rPr>
          <w:rFonts w:ascii="Arial Narrow" w:hAnsi="Arial Narrow" w:cs="Arial"/>
          <w:sz w:val="22"/>
          <w:szCs w:val="22"/>
        </w:rPr>
        <w:t xml:space="preserve">from which an </w:t>
      </w:r>
      <w:r w:rsidR="00B53E89" w:rsidRPr="00C95882">
        <w:rPr>
          <w:rFonts w:ascii="Arial Narrow" w:hAnsi="Arial Narrow" w:cs="Arial"/>
          <w:sz w:val="22"/>
          <w:szCs w:val="22"/>
        </w:rPr>
        <w:t xml:space="preserve">Outstanding </w:t>
      </w:r>
      <w:r w:rsidR="00A36926" w:rsidRPr="00C95882">
        <w:rPr>
          <w:rFonts w:ascii="Arial Narrow" w:hAnsi="Arial Narrow" w:cs="Arial"/>
          <w:sz w:val="22"/>
          <w:szCs w:val="22"/>
        </w:rPr>
        <w:t>Paper</w:t>
      </w:r>
      <w:r w:rsidR="00F23F58" w:rsidRPr="00C95882">
        <w:rPr>
          <w:rFonts w:ascii="Arial Narrow" w:hAnsi="Arial Narrow" w:cs="Arial"/>
          <w:sz w:val="22"/>
          <w:szCs w:val="22"/>
        </w:rPr>
        <w:t xml:space="preserve"> </w:t>
      </w:r>
      <w:r w:rsidRPr="00C95882">
        <w:rPr>
          <w:rFonts w:ascii="Arial Narrow" w:hAnsi="Arial Narrow" w:cs="Arial"/>
          <w:sz w:val="22"/>
          <w:szCs w:val="22"/>
        </w:rPr>
        <w:t xml:space="preserve">shall be selected </w:t>
      </w:r>
      <w:r w:rsidR="00B53E89" w:rsidRPr="00C95882">
        <w:rPr>
          <w:rFonts w:ascii="Arial Narrow" w:hAnsi="Arial Narrow" w:cs="Arial"/>
          <w:sz w:val="22"/>
          <w:szCs w:val="22"/>
        </w:rPr>
        <w:t>during the RDE Symposium</w:t>
      </w:r>
      <w:r w:rsidR="00A36926" w:rsidRPr="00C95882">
        <w:rPr>
          <w:rFonts w:ascii="Arial Narrow" w:hAnsi="Arial Narrow" w:cs="Arial"/>
          <w:sz w:val="22"/>
          <w:szCs w:val="22"/>
        </w:rPr>
        <w:t>.</w:t>
      </w:r>
      <w:r w:rsidR="00FD0B00" w:rsidRPr="00C95882">
        <w:rPr>
          <w:rFonts w:ascii="Arial Narrow" w:hAnsi="Arial Narrow" w:cs="Arial"/>
          <w:sz w:val="22"/>
          <w:szCs w:val="22"/>
        </w:rPr>
        <w:t xml:space="preserve"> </w:t>
      </w:r>
      <w:r w:rsidR="005E2936" w:rsidRPr="00C95882">
        <w:rPr>
          <w:rFonts w:ascii="Arial Narrow" w:hAnsi="Arial Narrow" w:cs="Arial"/>
          <w:sz w:val="22"/>
          <w:szCs w:val="22"/>
        </w:rPr>
        <w:t xml:space="preserve">However, </w:t>
      </w:r>
      <w:r w:rsidR="0027587E" w:rsidRPr="00C95882">
        <w:rPr>
          <w:rFonts w:ascii="Arial Narrow" w:hAnsi="Arial Narrow" w:cs="Arial"/>
          <w:sz w:val="22"/>
          <w:szCs w:val="22"/>
        </w:rPr>
        <w:t xml:space="preserve">when less than five finalists qualify from any of the categories, qualifiers from the other categories shall be considered to complete the 15 finalists. </w:t>
      </w:r>
      <w:r w:rsidR="00FD0B00" w:rsidRPr="00C95882">
        <w:rPr>
          <w:rFonts w:ascii="Arial Narrow" w:hAnsi="Arial Narrow" w:cs="Arial"/>
          <w:sz w:val="22"/>
          <w:szCs w:val="22"/>
        </w:rPr>
        <w:t xml:space="preserve">The </w:t>
      </w:r>
      <w:r w:rsidR="005A306B" w:rsidRPr="00C95882">
        <w:rPr>
          <w:rFonts w:ascii="Arial Narrow" w:hAnsi="Arial Narrow" w:cs="Arial"/>
          <w:sz w:val="22"/>
          <w:szCs w:val="22"/>
        </w:rPr>
        <w:t>ViCARP Director</w:t>
      </w:r>
      <w:r w:rsidR="00442D19" w:rsidRPr="00C95882">
        <w:rPr>
          <w:rFonts w:ascii="Arial Narrow" w:hAnsi="Arial Narrow" w:cs="Arial"/>
          <w:sz w:val="22"/>
          <w:szCs w:val="22"/>
        </w:rPr>
        <w:t xml:space="preserve"> and</w:t>
      </w:r>
      <w:r w:rsidR="00FD0B00" w:rsidRPr="00C95882">
        <w:rPr>
          <w:rFonts w:ascii="Arial Narrow" w:hAnsi="Arial Narrow" w:cs="Arial"/>
          <w:sz w:val="22"/>
          <w:szCs w:val="22"/>
        </w:rPr>
        <w:t xml:space="preserve"> </w:t>
      </w:r>
      <w:r w:rsidR="007454C8" w:rsidRPr="00C95882">
        <w:rPr>
          <w:rFonts w:ascii="Arial Narrow" w:hAnsi="Arial Narrow" w:cs="Arial"/>
          <w:sz w:val="22"/>
          <w:szCs w:val="22"/>
        </w:rPr>
        <w:t>RRDEN-</w:t>
      </w:r>
      <w:r w:rsidR="00442D19" w:rsidRPr="00C95882">
        <w:rPr>
          <w:rFonts w:ascii="Arial Narrow" w:hAnsi="Arial Narrow" w:cs="Arial"/>
          <w:sz w:val="22"/>
          <w:szCs w:val="22"/>
        </w:rPr>
        <w:t xml:space="preserve">RAC </w:t>
      </w:r>
      <w:r w:rsidR="00373F9F" w:rsidRPr="00C95882">
        <w:rPr>
          <w:rFonts w:ascii="Arial Narrow" w:hAnsi="Arial Narrow" w:cs="Arial"/>
          <w:sz w:val="22"/>
          <w:szCs w:val="22"/>
        </w:rPr>
        <w:t xml:space="preserve">Chairperson </w:t>
      </w:r>
      <w:r w:rsidR="00442D19" w:rsidRPr="00C95882">
        <w:rPr>
          <w:rFonts w:ascii="Arial Narrow" w:hAnsi="Arial Narrow" w:cs="Arial"/>
          <w:sz w:val="22"/>
          <w:szCs w:val="22"/>
        </w:rPr>
        <w:t>with ViCARP and RRDEN secretariat</w:t>
      </w:r>
      <w:r w:rsidR="007454C8" w:rsidRPr="00C95882">
        <w:rPr>
          <w:rFonts w:ascii="Arial Narrow" w:hAnsi="Arial Narrow" w:cs="Arial"/>
          <w:sz w:val="22"/>
          <w:szCs w:val="22"/>
        </w:rPr>
        <w:t xml:space="preserve"> </w:t>
      </w:r>
      <w:r w:rsidR="00FD0B00" w:rsidRPr="00C95882">
        <w:rPr>
          <w:rFonts w:ascii="Arial Narrow" w:hAnsi="Arial Narrow" w:cs="Arial"/>
          <w:sz w:val="22"/>
          <w:szCs w:val="22"/>
        </w:rPr>
        <w:t xml:space="preserve">will compose the Pre-Screening Committee.  </w:t>
      </w:r>
    </w:p>
    <w:p w:rsidR="00A36926" w:rsidRPr="00C95882" w:rsidRDefault="00A36926" w:rsidP="00A36926">
      <w:pPr>
        <w:jc w:val="both"/>
        <w:rPr>
          <w:rFonts w:ascii="Arial Narrow" w:hAnsi="Arial Narrow" w:cs="Arial"/>
          <w:sz w:val="22"/>
          <w:szCs w:val="22"/>
        </w:rPr>
      </w:pPr>
    </w:p>
    <w:p w:rsidR="0037209D" w:rsidRPr="00C95882" w:rsidRDefault="0037209D" w:rsidP="001C3EDE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The decision as to which category (Research, Development or Extension) the paper belongs rests </w:t>
      </w:r>
      <w:r w:rsidR="000D5F11" w:rsidRPr="00C95882">
        <w:rPr>
          <w:rFonts w:ascii="Arial Narrow" w:hAnsi="Arial Narrow" w:cs="Arial"/>
          <w:sz w:val="22"/>
          <w:szCs w:val="22"/>
        </w:rPr>
        <w:t>with the</w:t>
      </w:r>
      <w:r w:rsidRPr="00C95882">
        <w:rPr>
          <w:rFonts w:ascii="Arial Narrow" w:hAnsi="Arial Narrow" w:cs="Arial"/>
          <w:sz w:val="22"/>
          <w:szCs w:val="22"/>
        </w:rPr>
        <w:t xml:space="preserve"> </w:t>
      </w:r>
      <w:r w:rsidR="007C4D6A" w:rsidRPr="00C95882">
        <w:rPr>
          <w:rFonts w:ascii="Arial Narrow" w:hAnsi="Arial Narrow" w:cs="Arial"/>
          <w:sz w:val="22"/>
          <w:szCs w:val="22"/>
        </w:rPr>
        <w:t>Pre-Screening Committee</w:t>
      </w:r>
      <w:r w:rsidR="00F675BD" w:rsidRPr="00C95882">
        <w:rPr>
          <w:rFonts w:ascii="Arial Narrow" w:hAnsi="Arial Narrow" w:cs="Arial"/>
          <w:sz w:val="22"/>
          <w:szCs w:val="22"/>
        </w:rPr>
        <w:t xml:space="preserve"> </w:t>
      </w:r>
      <w:r w:rsidR="00AA2D52" w:rsidRPr="00C95882">
        <w:rPr>
          <w:rFonts w:ascii="Arial Narrow" w:hAnsi="Arial Narrow" w:cs="Arial"/>
          <w:sz w:val="22"/>
          <w:szCs w:val="22"/>
        </w:rPr>
        <w:t xml:space="preserve">in consultation with the concerned researcher. </w:t>
      </w:r>
      <w:r w:rsidR="007C4D6A" w:rsidRPr="00C95882">
        <w:rPr>
          <w:rFonts w:ascii="Arial Narrow" w:hAnsi="Arial Narrow" w:cs="Arial"/>
          <w:sz w:val="22"/>
          <w:szCs w:val="22"/>
        </w:rPr>
        <w:t>Their</w:t>
      </w:r>
      <w:r w:rsidR="00AA2D52" w:rsidRPr="00C95882">
        <w:rPr>
          <w:rFonts w:ascii="Arial Narrow" w:hAnsi="Arial Narrow" w:cs="Arial"/>
          <w:sz w:val="22"/>
          <w:szCs w:val="22"/>
        </w:rPr>
        <w:t xml:space="preserve"> </w:t>
      </w:r>
      <w:r w:rsidRPr="00C95882">
        <w:rPr>
          <w:rFonts w:ascii="Arial Narrow" w:hAnsi="Arial Narrow" w:cs="Arial"/>
          <w:sz w:val="22"/>
          <w:szCs w:val="22"/>
        </w:rPr>
        <w:t xml:space="preserve">decision as to which category the paper belongs shall be </w:t>
      </w:r>
      <w:r w:rsidR="00A24FD1" w:rsidRPr="00C95882">
        <w:rPr>
          <w:rFonts w:ascii="Arial Narrow" w:hAnsi="Arial Narrow" w:cs="Arial"/>
          <w:sz w:val="22"/>
          <w:szCs w:val="22"/>
        </w:rPr>
        <w:t>considered final</w:t>
      </w:r>
      <w:r w:rsidRPr="00C95882">
        <w:rPr>
          <w:rFonts w:ascii="Arial Narrow" w:hAnsi="Arial Narrow" w:cs="Arial"/>
          <w:sz w:val="22"/>
          <w:szCs w:val="22"/>
        </w:rPr>
        <w:t xml:space="preserve">.  </w:t>
      </w:r>
    </w:p>
    <w:p w:rsidR="0037209D" w:rsidRPr="00C95882" w:rsidRDefault="0037209D" w:rsidP="0037209D">
      <w:pPr>
        <w:jc w:val="both"/>
        <w:rPr>
          <w:rFonts w:ascii="Arial Narrow" w:hAnsi="Arial Narrow" w:cs="Arial"/>
          <w:sz w:val="22"/>
          <w:szCs w:val="22"/>
        </w:rPr>
      </w:pPr>
    </w:p>
    <w:p w:rsidR="00AA2D52" w:rsidRPr="00C95882" w:rsidRDefault="00A36926" w:rsidP="001C3EDE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The 15 finalists will be automatically </w:t>
      </w:r>
      <w:r w:rsidR="00DE48CC" w:rsidRPr="00C95882">
        <w:rPr>
          <w:rFonts w:ascii="Arial Narrow" w:hAnsi="Arial Narrow" w:cs="Arial"/>
          <w:sz w:val="22"/>
          <w:szCs w:val="22"/>
        </w:rPr>
        <w:t>declared Best Paper</w:t>
      </w:r>
      <w:r w:rsidRPr="00C95882">
        <w:rPr>
          <w:rFonts w:ascii="Arial Narrow" w:hAnsi="Arial Narrow" w:cs="Arial"/>
          <w:sz w:val="22"/>
          <w:szCs w:val="22"/>
        </w:rPr>
        <w:t xml:space="preserve"> </w:t>
      </w:r>
      <w:r w:rsidR="00A24FD1" w:rsidRPr="00C95882">
        <w:rPr>
          <w:rFonts w:ascii="Arial Narrow" w:hAnsi="Arial Narrow" w:cs="Arial"/>
          <w:sz w:val="22"/>
          <w:szCs w:val="22"/>
        </w:rPr>
        <w:t>winners during</w:t>
      </w:r>
      <w:r w:rsidR="00DE48CC" w:rsidRPr="00C95882">
        <w:rPr>
          <w:rFonts w:ascii="Arial Narrow" w:hAnsi="Arial Narrow" w:cs="Arial"/>
          <w:sz w:val="22"/>
          <w:szCs w:val="22"/>
        </w:rPr>
        <w:t xml:space="preserve"> the Regional RDE Symposium and each will receive a P2,000 </w:t>
      </w:r>
      <w:r w:rsidRPr="00C95882">
        <w:rPr>
          <w:rFonts w:ascii="Arial Narrow" w:hAnsi="Arial Narrow" w:cs="Arial"/>
          <w:sz w:val="22"/>
          <w:szCs w:val="22"/>
        </w:rPr>
        <w:t xml:space="preserve">cash </w:t>
      </w:r>
      <w:r w:rsidR="00DE48CC" w:rsidRPr="00C95882">
        <w:rPr>
          <w:rFonts w:ascii="Arial Narrow" w:hAnsi="Arial Narrow" w:cs="Arial"/>
          <w:sz w:val="22"/>
          <w:szCs w:val="22"/>
        </w:rPr>
        <w:t xml:space="preserve">and </w:t>
      </w:r>
      <w:r w:rsidRPr="00C95882">
        <w:rPr>
          <w:rFonts w:ascii="Arial Narrow" w:hAnsi="Arial Narrow" w:cs="Arial"/>
          <w:sz w:val="22"/>
          <w:szCs w:val="22"/>
        </w:rPr>
        <w:t xml:space="preserve">a Certificate </w:t>
      </w:r>
      <w:r w:rsidR="00DE48CC" w:rsidRPr="00C95882">
        <w:rPr>
          <w:rFonts w:ascii="Arial Narrow" w:hAnsi="Arial Narrow" w:cs="Arial"/>
          <w:sz w:val="22"/>
          <w:szCs w:val="22"/>
        </w:rPr>
        <w:t>of Recognition</w:t>
      </w:r>
      <w:r w:rsidR="00F23F58" w:rsidRPr="00C95882">
        <w:rPr>
          <w:rFonts w:ascii="Arial Narrow" w:hAnsi="Arial Narrow" w:cs="Arial"/>
          <w:sz w:val="22"/>
          <w:szCs w:val="22"/>
        </w:rPr>
        <w:t xml:space="preserve"> </w:t>
      </w:r>
      <w:r w:rsidRPr="00C95882">
        <w:rPr>
          <w:rFonts w:ascii="Arial Narrow" w:hAnsi="Arial Narrow" w:cs="Arial"/>
          <w:sz w:val="22"/>
          <w:szCs w:val="22"/>
        </w:rPr>
        <w:t xml:space="preserve">if the researcher presents </w:t>
      </w:r>
      <w:r w:rsidR="00AA2D52" w:rsidRPr="00C95882">
        <w:rPr>
          <w:rFonts w:ascii="Arial Narrow" w:hAnsi="Arial Narrow" w:cs="Arial"/>
          <w:sz w:val="22"/>
          <w:szCs w:val="22"/>
        </w:rPr>
        <w:t xml:space="preserve">his/her paper </w:t>
      </w:r>
      <w:r w:rsidRPr="00C95882">
        <w:rPr>
          <w:rFonts w:ascii="Arial Narrow" w:hAnsi="Arial Narrow" w:cs="Arial"/>
          <w:sz w:val="22"/>
          <w:szCs w:val="22"/>
        </w:rPr>
        <w:t>during the symposium</w:t>
      </w:r>
      <w:r w:rsidR="00DE48CC" w:rsidRPr="00C95882">
        <w:rPr>
          <w:rFonts w:ascii="Arial Narrow" w:hAnsi="Arial Narrow" w:cs="Arial"/>
          <w:sz w:val="22"/>
          <w:szCs w:val="22"/>
        </w:rPr>
        <w:t xml:space="preserve">. </w:t>
      </w:r>
    </w:p>
    <w:p w:rsidR="00AA2D52" w:rsidRPr="00C95882" w:rsidRDefault="00AA2D52" w:rsidP="00AA2D52">
      <w:pPr>
        <w:pStyle w:val="ListParagraph"/>
        <w:rPr>
          <w:rFonts w:ascii="Arial Narrow" w:hAnsi="Arial Narrow" w:cs="Arial"/>
          <w:sz w:val="22"/>
          <w:szCs w:val="22"/>
        </w:rPr>
      </w:pPr>
    </w:p>
    <w:p w:rsidR="00F675BD" w:rsidRPr="00C95882" w:rsidRDefault="00AA2D52" w:rsidP="001C3EDE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All paper presenters during the regional symposium are </w:t>
      </w:r>
      <w:r w:rsidR="00F675BD" w:rsidRPr="00C95882">
        <w:rPr>
          <w:rFonts w:ascii="Arial Narrow" w:hAnsi="Arial Narrow" w:cs="Arial"/>
          <w:sz w:val="22"/>
          <w:szCs w:val="22"/>
        </w:rPr>
        <w:t xml:space="preserve">required to prepare a poster, but not to be included in the </w:t>
      </w:r>
      <w:r w:rsidR="00912538" w:rsidRPr="00C95882">
        <w:rPr>
          <w:rFonts w:ascii="Arial Narrow" w:hAnsi="Arial Narrow" w:cs="Arial"/>
          <w:sz w:val="22"/>
          <w:szCs w:val="22"/>
        </w:rPr>
        <w:t>Scientific</w:t>
      </w:r>
      <w:r w:rsidR="00F675BD" w:rsidRPr="00C95882">
        <w:rPr>
          <w:rFonts w:ascii="Arial Narrow" w:hAnsi="Arial Narrow" w:cs="Arial"/>
          <w:sz w:val="22"/>
          <w:szCs w:val="22"/>
        </w:rPr>
        <w:t xml:space="preserve"> Poster</w:t>
      </w:r>
      <w:r w:rsidR="00912538" w:rsidRPr="00C95882">
        <w:rPr>
          <w:rFonts w:ascii="Arial Narrow" w:hAnsi="Arial Narrow" w:cs="Arial"/>
          <w:sz w:val="22"/>
          <w:szCs w:val="22"/>
        </w:rPr>
        <w:t xml:space="preserve"> Competition</w:t>
      </w:r>
      <w:r w:rsidR="00F675BD" w:rsidRPr="00C95882">
        <w:rPr>
          <w:rFonts w:ascii="Arial Narrow" w:hAnsi="Arial Narrow" w:cs="Arial"/>
          <w:sz w:val="22"/>
          <w:szCs w:val="22"/>
        </w:rPr>
        <w:t xml:space="preserve">.  </w:t>
      </w:r>
    </w:p>
    <w:p w:rsidR="00F675BD" w:rsidRPr="00C95882" w:rsidRDefault="00F675BD" w:rsidP="00F675BD">
      <w:pPr>
        <w:pStyle w:val="ListParagraph"/>
        <w:rPr>
          <w:rFonts w:ascii="Arial Narrow" w:hAnsi="Arial Narrow" w:cs="Arial"/>
          <w:sz w:val="22"/>
          <w:szCs w:val="22"/>
        </w:rPr>
      </w:pPr>
    </w:p>
    <w:p w:rsidR="00B62C50" w:rsidRPr="00C95882" w:rsidRDefault="001C6D96" w:rsidP="00DA6000">
      <w:pPr>
        <w:numPr>
          <w:ilvl w:val="0"/>
          <w:numId w:val="1"/>
        </w:numPr>
        <w:contextualSpacing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Outstanding </w:t>
      </w:r>
      <w:r w:rsidR="00662FE5" w:rsidRPr="00C95882">
        <w:rPr>
          <w:rFonts w:ascii="Arial Narrow" w:hAnsi="Arial Narrow" w:cs="Arial"/>
          <w:sz w:val="22"/>
          <w:szCs w:val="22"/>
        </w:rPr>
        <w:t>Paper</w:t>
      </w:r>
      <w:r w:rsidRPr="00C95882">
        <w:rPr>
          <w:rFonts w:ascii="Arial Narrow" w:hAnsi="Arial Narrow" w:cs="Arial"/>
          <w:sz w:val="22"/>
          <w:szCs w:val="22"/>
        </w:rPr>
        <w:t xml:space="preserve"> shall be selected from each of the</w:t>
      </w:r>
      <w:r w:rsidR="00357308" w:rsidRPr="00C95882">
        <w:rPr>
          <w:rFonts w:ascii="Arial Narrow" w:hAnsi="Arial Narrow" w:cs="Arial"/>
          <w:sz w:val="22"/>
          <w:szCs w:val="22"/>
        </w:rPr>
        <w:t xml:space="preserve"> 5 </w:t>
      </w:r>
      <w:r w:rsidRPr="00C95882">
        <w:rPr>
          <w:rFonts w:ascii="Arial Narrow" w:hAnsi="Arial Narrow" w:cs="Arial"/>
          <w:sz w:val="22"/>
          <w:szCs w:val="22"/>
        </w:rPr>
        <w:t>categories</w:t>
      </w:r>
      <w:r w:rsidR="00662FE5" w:rsidRPr="00C95882">
        <w:rPr>
          <w:rFonts w:ascii="Arial Narrow" w:hAnsi="Arial Narrow" w:cs="Arial"/>
          <w:sz w:val="22"/>
          <w:szCs w:val="22"/>
        </w:rPr>
        <w:t xml:space="preserve"> </w:t>
      </w:r>
      <w:r w:rsidR="00F675BD" w:rsidRPr="00C95882">
        <w:rPr>
          <w:rFonts w:ascii="Arial Narrow" w:hAnsi="Arial Narrow" w:cs="Arial"/>
          <w:sz w:val="22"/>
          <w:szCs w:val="22"/>
        </w:rPr>
        <w:t>(</w:t>
      </w:r>
      <w:r w:rsidR="00357308" w:rsidRPr="00C95882">
        <w:rPr>
          <w:rFonts w:ascii="Arial Narrow" w:hAnsi="Arial Narrow" w:cs="Arial"/>
          <w:sz w:val="22"/>
          <w:szCs w:val="22"/>
        </w:rPr>
        <w:t>Basic/Socioecon Research</w:t>
      </w:r>
      <w:r w:rsidR="00F675BD" w:rsidRPr="00C95882">
        <w:rPr>
          <w:rFonts w:ascii="Arial Narrow" w:hAnsi="Arial Narrow" w:cs="Arial"/>
          <w:sz w:val="22"/>
          <w:szCs w:val="22"/>
        </w:rPr>
        <w:t xml:space="preserve">, </w:t>
      </w:r>
      <w:r w:rsidR="00357308" w:rsidRPr="00C95882">
        <w:rPr>
          <w:rFonts w:ascii="Arial Narrow" w:hAnsi="Arial Narrow" w:cs="Arial"/>
          <w:sz w:val="22"/>
          <w:szCs w:val="22"/>
        </w:rPr>
        <w:t>Applied Research, Development, Extension Project and Extension Service)</w:t>
      </w:r>
      <w:r w:rsidR="00FC6BC9" w:rsidRPr="00C95882">
        <w:rPr>
          <w:rFonts w:ascii="Arial Narrow" w:hAnsi="Arial Narrow" w:cs="Arial"/>
          <w:sz w:val="22"/>
          <w:szCs w:val="22"/>
        </w:rPr>
        <w:t xml:space="preserve"> with a rating of at least 96%.</w:t>
      </w:r>
      <w:r w:rsidR="00F21A26" w:rsidRPr="00C95882">
        <w:rPr>
          <w:rFonts w:ascii="Arial Narrow" w:hAnsi="Arial Narrow" w:cs="Arial"/>
          <w:sz w:val="22"/>
          <w:szCs w:val="22"/>
        </w:rPr>
        <w:t xml:space="preserve"> </w:t>
      </w:r>
      <w:r w:rsidR="00DA6000" w:rsidRPr="00C95882">
        <w:rPr>
          <w:rFonts w:ascii="Arial Narrow" w:hAnsi="Arial Narrow" w:cs="Arial"/>
          <w:sz w:val="22"/>
          <w:szCs w:val="22"/>
        </w:rPr>
        <w:t xml:space="preserve">The </w:t>
      </w:r>
      <w:r w:rsidR="000F7C8A" w:rsidRPr="00C95882">
        <w:rPr>
          <w:rFonts w:ascii="Arial Narrow" w:hAnsi="Arial Narrow" w:cs="Arial"/>
          <w:sz w:val="22"/>
          <w:szCs w:val="22"/>
        </w:rPr>
        <w:t>presenter</w:t>
      </w:r>
      <w:r w:rsidR="00DA6000" w:rsidRPr="00C95882">
        <w:rPr>
          <w:rFonts w:ascii="Arial Narrow" w:hAnsi="Arial Narrow" w:cs="Arial"/>
          <w:sz w:val="22"/>
          <w:szCs w:val="22"/>
        </w:rPr>
        <w:t>/researcher of the adjudged Outstanding Paper</w:t>
      </w:r>
      <w:r w:rsidR="00357308" w:rsidRPr="00C95882">
        <w:rPr>
          <w:rFonts w:ascii="Arial Narrow" w:hAnsi="Arial Narrow" w:cs="Arial"/>
          <w:sz w:val="22"/>
          <w:szCs w:val="22"/>
        </w:rPr>
        <w:t>s</w:t>
      </w:r>
      <w:r w:rsidR="006F2FC7" w:rsidRPr="00C95882">
        <w:rPr>
          <w:rFonts w:ascii="Arial Narrow" w:hAnsi="Arial Narrow" w:cs="Arial"/>
          <w:sz w:val="22"/>
          <w:szCs w:val="22"/>
        </w:rPr>
        <w:t xml:space="preserve"> in each category</w:t>
      </w:r>
      <w:r w:rsidR="00DA6000" w:rsidRPr="00C95882">
        <w:rPr>
          <w:rFonts w:ascii="Arial Narrow" w:hAnsi="Arial Narrow" w:cs="Arial"/>
          <w:sz w:val="22"/>
          <w:szCs w:val="22"/>
        </w:rPr>
        <w:t xml:space="preserve"> will receive additional cash award of P</w:t>
      </w:r>
      <w:r w:rsidR="002B4681" w:rsidRPr="00C95882">
        <w:rPr>
          <w:rFonts w:ascii="Arial Narrow" w:hAnsi="Arial Narrow" w:cs="Arial"/>
          <w:sz w:val="22"/>
          <w:szCs w:val="22"/>
        </w:rPr>
        <w:t>20,</w:t>
      </w:r>
      <w:r w:rsidR="00DA6000" w:rsidRPr="00C95882">
        <w:rPr>
          <w:rFonts w:ascii="Arial Narrow" w:hAnsi="Arial Narrow" w:cs="Arial"/>
          <w:sz w:val="22"/>
          <w:szCs w:val="22"/>
        </w:rPr>
        <w:t>000 and a Plaque of Recognition</w:t>
      </w:r>
      <w:r w:rsidR="00357308" w:rsidRPr="00C95882">
        <w:rPr>
          <w:rFonts w:ascii="Arial Narrow" w:hAnsi="Arial Narrow" w:cs="Arial"/>
          <w:sz w:val="22"/>
          <w:szCs w:val="22"/>
        </w:rPr>
        <w:t xml:space="preserve">. </w:t>
      </w:r>
      <w:r w:rsidR="00F876AA" w:rsidRPr="00C95882">
        <w:rPr>
          <w:rFonts w:ascii="Arial Narrow" w:hAnsi="Arial Narrow" w:cs="Arial"/>
          <w:sz w:val="22"/>
          <w:szCs w:val="22"/>
        </w:rPr>
        <w:t>Cash award fo</w:t>
      </w:r>
      <w:r w:rsidR="00357308" w:rsidRPr="00C95882">
        <w:rPr>
          <w:rFonts w:ascii="Arial Narrow" w:hAnsi="Arial Narrow" w:cs="Arial"/>
          <w:sz w:val="22"/>
          <w:szCs w:val="22"/>
        </w:rPr>
        <w:t xml:space="preserve">r Outstanding Extension Project and Extension </w:t>
      </w:r>
      <w:r w:rsidR="00F876AA" w:rsidRPr="00C95882">
        <w:rPr>
          <w:rFonts w:ascii="Arial Narrow" w:hAnsi="Arial Narrow" w:cs="Arial"/>
          <w:sz w:val="22"/>
          <w:szCs w:val="22"/>
        </w:rPr>
        <w:t>Service shall be sponsored by ATI-8</w:t>
      </w:r>
      <w:r w:rsidR="00B62C50" w:rsidRPr="00C95882">
        <w:rPr>
          <w:rFonts w:ascii="Arial Narrow" w:hAnsi="Arial Narrow" w:cs="Arial"/>
          <w:sz w:val="22"/>
          <w:szCs w:val="22"/>
        </w:rPr>
        <w:t>.</w:t>
      </w:r>
    </w:p>
    <w:p w:rsidR="00FC6BC9" w:rsidRPr="00C95882" w:rsidRDefault="00FC6BC9" w:rsidP="00B62C50">
      <w:pPr>
        <w:contextualSpacing/>
        <w:jc w:val="both"/>
        <w:rPr>
          <w:rFonts w:ascii="Arial Narrow" w:hAnsi="Arial Narrow" w:cs="Arial"/>
          <w:sz w:val="22"/>
          <w:szCs w:val="22"/>
          <w:highlight w:val="yellow"/>
        </w:rPr>
      </w:pPr>
    </w:p>
    <w:p w:rsidR="00B8748F" w:rsidRPr="00C95882" w:rsidRDefault="00F675BD" w:rsidP="00B8748F">
      <w:pPr>
        <w:numPr>
          <w:ilvl w:val="0"/>
          <w:numId w:val="1"/>
        </w:numPr>
        <w:ind w:right="-108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A</w:t>
      </w:r>
      <w:r w:rsidR="001C6D96" w:rsidRPr="00C95882">
        <w:rPr>
          <w:rFonts w:ascii="Arial Narrow" w:hAnsi="Arial Narrow" w:cs="Arial"/>
          <w:sz w:val="22"/>
          <w:szCs w:val="22"/>
        </w:rPr>
        <w:t xml:space="preserve">ll other </w:t>
      </w:r>
      <w:r w:rsidR="000C3722" w:rsidRPr="00C95882">
        <w:rPr>
          <w:rFonts w:ascii="Arial Narrow" w:hAnsi="Arial Narrow" w:cs="Arial"/>
          <w:sz w:val="22"/>
          <w:szCs w:val="22"/>
        </w:rPr>
        <w:t>RD</w:t>
      </w:r>
      <w:r w:rsidR="00B8748F" w:rsidRPr="00C95882">
        <w:rPr>
          <w:rFonts w:ascii="Arial Narrow" w:hAnsi="Arial Narrow" w:cs="Arial"/>
          <w:sz w:val="22"/>
          <w:szCs w:val="22"/>
        </w:rPr>
        <w:t>E</w:t>
      </w:r>
      <w:r w:rsidR="000C3722" w:rsidRPr="00C95882">
        <w:rPr>
          <w:rFonts w:ascii="Arial Narrow" w:hAnsi="Arial Narrow" w:cs="Arial"/>
          <w:sz w:val="22"/>
          <w:szCs w:val="22"/>
        </w:rPr>
        <w:t xml:space="preserve"> </w:t>
      </w:r>
      <w:r w:rsidRPr="00C95882">
        <w:rPr>
          <w:rFonts w:ascii="Arial Narrow" w:hAnsi="Arial Narrow" w:cs="Arial"/>
          <w:sz w:val="22"/>
          <w:szCs w:val="22"/>
        </w:rPr>
        <w:t>papers</w:t>
      </w:r>
      <w:r w:rsidR="001C6D96" w:rsidRPr="00C95882">
        <w:rPr>
          <w:rFonts w:ascii="Arial Narrow" w:hAnsi="Arial Narrow" w:cs="Arial"/>
          <w:sz w:val="22"/>
          <w:szCs w:val="22"/>
        </w:rPr>
        <w:t xml:space="preserve"> </w:t>
      </w:r>
      <w:r w:rsidR="00B8748F" w:rsidRPr="00C95882">
        <w:rPr>
          <w:rFonts w:ascii="Arial Narrow" w:hAnsi="Arial Narrow" w:cs="Arial"/>
          <w:sz w:val="22"/>
          <w:szCs w:val="22"/>
        </w:rPr>
        <w:t>that have earned at least 85%</w:t>
      </w:r>
      <w:r w:rsidR="00BE0B1E" w:rsidRPr="00C95882">
        <w:rPr>
          <w:rFonts w:ascii="Arial Narrow" w:hAnsi="Arial Narrow" w:cs="Arial"/>
          <w:sz w:val="22"/>
          <w:szCs w:val="22"/>
        </w:rPr>
        <w:t xml:space="preserve"> in the Level 2 review </w:t>
      </w:r>
      <w:r w:rsidR="0046566D" w:rsidRPr="00C95882">
        <w:rPr>
          <w:rFonts w:ascii="Arial Narrow" w:hAnsi="Arial Narrow" w:cs="Arial"/>
          <w:sz w:val="22"/>
          <w:szCs w:val="22"/>
        </w:rPr>
        <w:t xml:space="preserve">(including </w:t>
      </w:r>
      <w:r w:rsidR="00A46524" w:rsidRPr="00C95882">
        <w:rPr>
          <w:rFonts w:ascii="Arial Narrow" w:hAnsi="Arial Narrow" w:cs="Arial"/>
          <w:sz w:val="22"/>
          <w:szCs w:val="22"/>
        </w:rPr>
        <w:t>those papers</w:t>
      </w:r>
      <w:r w:rsidR="0046566D" w:rsidRPr="00C95882">
        <w:rPr>
          <w:rFonts w:ascii="Arial Narrow" w:hAnsi="Arial Narrow" w:cs="Arial"/>
          <w:sz w:val="22"/>
          <w:szCs w:val="22"/>
        </w:rPr>
        <w:t xml:space="preserve"> </w:t>
      </w:r>
      <w:r w:rsidR="00B8748F" w:rsidRPr="00C95882">
        <w:rPr>
          <w:rFonts w:ascii="Arial Narrow" w:hAnsi="Arial Narrow" w:cs="Arial"/>
          <w:sz w:val="22"/>
          <w:szCs w:val="22"/>
        </w:rPr>
        <w:t xml:space="preserve">that </w:t>
      </w:r>
      <w:r w:rsidR="0046566D" w:rsidRPr="00C95882">
        <w:rPr>
          <w:rFonts w:ascii="Arial Narrow" w:hAnsi="Arial Narrow" w:cs="Arial"/>
          <w:sz w:val="22"/>
          <w:szCs w:val="22"/>
        </w:rPr>
        <w:t>did not qualify during the pre-screening</w:t>
      </w:r>
      <w:r w:rsidR="00FD265A" w:rsidRPr="00C95882">
        <w:rPr>
          <w:rFonts w:ascii="Arial Narrow" w:hAnsi="Arial Narrow" w:cs="Arial"/>
          <w:sz w:val="22"/>
          <w:szCs w:val="22"/>
        </w:rPr>
        <w:t xml:space="preserve"> for the Outstanding RDE Paper</w:t>
      </w:r>
      <w:r w:rsidR="0046566D" w:rsidRPr="00C95882">
        <w:rPr>
          <w:rFonts w:ascii="Arial Narrow" w:hAnsi="Arial Narrow" w:cs="Arial"/>
          <w:sz w:val="22"/>
          <w:szCs w:val="22"/>
        </w:rPr>
        <w:t xml:space="preserve">) </w:t>
      </w:r>
      <w:r w:rsidRPr="00C95882">
        <w:rPr>
          <w:rFonts w:ascii="Arial Narrow" w:hAnsi="Arial Narrow" w:cs="Arial"/>
          <w:sz w:val="22"/>
          <w:szCs w:val="22"/>
        </w:rPr>
        <w:t xml:space="preserve">are </w:t>
      </w:r>
      <w:r w:rsidR="001C6D96" w:rsidRPr="00C95882">
        <w:rPr>
          <w:rFonts w:ascii="Arial Narrow" w:hAnsi="Arial Narrow" w:cs="Arial"/>
          <w:sz w:val="22"/>
          <w:szCs w:val="22"/>
        </w:rPr>
        <w:t xml:space="preserve">qualified </w:t>
      </w:r>
      <w:r w:rsidR="00ED549D" w:rsidRPr="00C95882">
        <w:rPr>
          <w:rFonts w:ascii="Arial Narrow" w:hAnsi="Arial Narrow" w:cs="Arial"/>
          <w:sz w:val="22"/>
          <w:szCs w:val="22"/>
        </w:rPr>
        <w:t xml:space="preserve">to participate </w:t>
      </w:r>
      <w:r w:rsidR="001C6D96" w:rsidRPr="00C95882">
        <w:rPr>
          <w:rFonts w:ascii="Arial Narrow" w:hAnsi="Arial Narrow" w:cs="Arial"/>
          <w:sz w:val="22"/>
          <w:szCs w:val="22"/>
        </w:rPr>
        <w:t xml:space="preserve">in the </w:t>
      </w:r>
      <w:r w:rsidR="00ED549D" w:rsidRPr="00C95882">
        <w:rPr>
          <w:rFonts w:ascii="Arial Narrow" w:hAnsi="Arial Narrow" w:cs="Arial"/>
          <w:sz w:val="22"/>
          <w:szCs w:val="22"/>
        </w:rPr>
        <w:t xml:space="preserve">Scientific </w:t>
      </w:r>
      <w:r w:rsidR="001C6D96" w:rsidRPr="00C95882">
        <w:rPr>
          <w:rFonts w:ascii="Arial Narrow" w:hAnsi="Arial Narrow" w:cs="Arial"/>
          <w:sz w:val="22"/>
          <w:szCs w:val="22"/>
        </w:rPr>
        <w:t>Poster</w:t>
      </w:r>
      <w:r w:rsidR="00ED549D" w:rsidRPr="00C95882">
        <w:rPr>
          <w:rFonts w:ascii="Arial Narrow" w:hAnsi="Arial Narrow" w:cs="Arial"/>
          <w:sz w:val="22"/>
          <w:szCs w:val="22"/>
        </w:rPr>
        <w:t xml:space="preserve"> Competition</w:t>
      </w:r>
      <w:r w:rsidR="001C6D96" w:rsidRPr="00C95882">
        <w:rPr>
          <w:rFonts w:ascii="Arial Narrow" w:hAnsi="Arial Narrow" w:cs="Arial"/>
          <w:sz w:val="22"/>
          <w:szCs w:val="22"/>
        </w:rPr>
        <w:t xml:space="preserve">.  </w:t>
      </w:r>
    </w:p>
    <w:p w:rsidR="00B8748F" w:rsidRPr="00C95882" w:rsidRDefault="00B8748F" w:rsidP="00B8748F">
      <w:pPr>
        <w:ind w:left="720" w:right="-108"/>
        <w:jc w:val="both"/>
        <w:rPr>
          <w:rFonts w:ascii="Arial Narrow" w:hAnsi="Arial Narrow" w:cs="Arial"/>
          <w:sz w:val="22"/>
          <w:szCs w:val="22"/>
        </w:rPr>
      </w:pPr>
    </w:p>
    <w:p w:rsidR="001C6D96" w:rsidRPr="00C95882" w:rsidRDefault="001C6D96" w:rsidP="00B8748F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There will be a separate panel of evaluators for the </w:t>
      </w:r>
      <w:r w:rsidR="00EF77A5" w:rsidRPr="00C95882">
        <w:rPr>
          <w:rFonts w:ascii="Arial Narrow" w:hAnsi="Arial Narrow" w:cs="Arial"/>
          <w:sz w:val="22"/>
          <w:szCs w:val="22"/>
        </w:rPr>
        <w:t>S</w:t>
      </w:r>
      <w:r w:rsidRPr="00C95882">
        <w:rPr>
          <w:rFonts w:ascii="Arial Narrow" w:hAnsi="Arial Narrow" w:cs="Arial"/>
          <w:sz w:val="22"/>
          <w:szCs w:val="22"/>
        </w:rPr>
        <w:t xml:space="preserve">earch for </w:t>
      </w:r>
      <w:r w:rsidR="00EF77A5" w:rsidRPr="00C95882">
        <w:rPr>
          <w:rFonts w:ascii="Arial Narrow" w:hAnsi="Arial Narrow" w:cs="Arial"/>
          <w:sz w:val="22"/>
          <w:szCs w:val="22"/>
        </w:rPr>
        <w:t>O</w:t>
      </w:r>
      <w:r w:rsidRPr="00C95882">
        <w:rPr>
          <w:rFonts w:ascii="Arial Narrow" w:hAnsi="Arial Narrow" w:cs="Arial"/>
          <w:sz w:val="22"/>
          <w:szCs w:val="22"/>
        </w:rPr>
        <w:t xml:space="preserve">utstanding </w:t>
      </w:r>
      <w:r w:rsidR="00EF77A5" w:rsidRPr="00C95882">
        <w:rPr>
          <w:rFonts w:ascii="Arial Narrow" w:hAnsi="Arial Narrow" w:cs="Arial"/>
          <w:sz w:val="22"/>
          <w:szCs w:val="22"/>
        </w:rPr>
        <w:t>P</w:t>
      </w:r>
      <w:r w:rsidRPr="00C95882">
        <w:rPr>
          <w:rFonts w:ascii="Arial Narrow" w:hAnsi="Arial Narrow" w:cs="Arial"/>
          <w:sz w:val="22"/>
          <w:szCs w:val="22"/>
        </w:rPr>
        <w:t xml:space="preserve">aper and </w:t>
      </w:r>
      <w:r w:rsidR="00EF77A5" w:rsidRPr="00C95882">
        <w:rPr>
          <w:rFonts w:ascii="Arial Narrow" w:hAnsi="Arial Narrow" w:cs="Arial"/>
          <w:sz w:val="22"/>
          <w:szCs w:val="22"/>
        </w:rPr>
        <w:t xml:space="preserve">the </w:t>
      </w:r>
      <w:r w:rsidR="00875932" w:rsidRPr="00C95882">
        <w:rPr>
          <w:rFonts w:ascii="Arial Narrow" w:hAnsi="Arial Narrow" w:cs="Arial"/>
          <w:sz w:val="22"/>
          <w:szCs w:val="22"/>
        </w:rPr>
        <w:t>Scientific Poster Competition</w:t>
      </w:r>
      <w:r w:rsidRPr="00C95882">
        <w:rPr>
          <w:rFonts w:ascii="Arial Narrow" w:hAnsi="Arial Narrow" w:cs="Arial"/>
          <w:sz w:val="22"/>
          <w:szCs w:val="22"/>
        </w:rPr>
        <w:t xml:space="preserve">.  </w:t>
      </w:r>
      <w:r w:rsidR="00EF77A5" w:rsidRPr="00C95882">
        <w:rPr>
          <w:rFonts w:ascii="Arial Narrow" w:hAnsi="Arial Narrow" w:cs="Arial"/>
          <w:sz w:val="22"/>
          <w:szCs w:val="22"/>
        </w:rPr>
        <w:t>The s</w:t>
      </w:r>
      <w:r w:rsidRPr="00C95882">
        <w:rPr>
          <w:rFonts w:ascii="Arial Narrow" w:hAnsi="Arial Narrow" w:cs="Arial"/>
          <w:sz w:val="22"/>
          <w:szCs w:val="22"/>
        </w:rPr>
        <w:t xml:space="preserve">ame evaluators will recommend </w:t>
      </w:r>
      <w:r w:rsidR="00EF77A5" w:rsidRPr="00C95882">
        <w:rPr>
          <w:rFonts w:ascii="Arial Narrow" w:hAnsi="Arial Narrow" w:cs="Arial"/>
          <w:sz w:val="22"/>
          <w:szCs w:val="22"/>
        </w:rPr>
        <w:t>Outstanding P</w:t>
      </w:r>
      <w:r w:rsidRPr="00C95882">
        <w:rPr>
          <w:rFonts w:ascii="Arial Narrow" w:hAnsi="Arial Narrow" w:cs="Arial"/>
          <w:sz w:val="22"/>
          <w:szCs w:val="22"/>
        </w:rPr>
        <w:t>aper</w:t>
      </w:r>
      <w:r w:rsidR="00EF77A5" w:rsidRPr="00C95882">
        <w:rPr>
          <w:rFonts w:ascii="Arial Narrow" w:hAnsi="Arial Narrow" w:cs="Arial"/>
          <w:sz w:val="22"/>
          <w:szCs w:val="22"/>
        </w:rPr>
        <w:t>s</w:t>
      </w:r>
      <w:r w:rsidRPr="00C95882">
        <w:rPr>
          <w:rFonts w:ascii="Arial Narrow" w:hAnsi="Arial Narrow" w:cs="Arial"/>
          <w:sz w:val="22"/>
          <w:szCs w:val="22"/>
        </w:rPr>
        <w:t xml:space="preserve"> for the BAR</w:t>
      </w:r>
      <w:r w:rsidR="00EF77A5" w:rsidRPr="00C95882">
        <w:rPr>
          <w:rFonts w:ascii="Arial Narrow" w:hAnsi="Arial Narrow" w:cs="Arial"/>
          <w:sz w:val="22"/>
          <w:szCs w:val="22"/>
        </w:rPr>
        <w:t xml:space="preserve"> and </w:t>
      </w:r>
      <w:r w:rsidRPr="00C95882">
        <w:rPr>
          <w:rFonts w:ascii="Arial Narrow" w:hAnsi="Arial Narrow" w:cs="Arial"/>
          <w:sz w:val="22"/>
          <w:szCs w:val="22"/>
        </w:rPr>
        <w:t>PCA</w:t>
      </w:r>
      <w:r w:rsidR="00B8748F" w:rsidRPr="00C95882">
        <w:rPr>
          <w:rFonts w:ascii="Arial Narrow" w:hAnsi="Arial Narrow" w:cs="Arial"/>
          <w:sz w:val="22"/>
          <w:szCs w:val="22"/>
        </w:rPr>
        <w:t>A</w:t>
      </w:r>
      <w:r w:rsidRPr="00C95882">
        <w:rPr>
          <w:rFonts w:ascii="Arial Narrow" w:hAnsi="Arial Narrow" w:cs="Arial"/>
          <w:sz w:val="22"/>
          <w:szCs w:val="22"/>
        </w:rPr>
        <w:t xml:space="preserve">RRD </w:t>
      </w:r>
      <w:r w:rsidR="00EF77A5" w:rsidRPr="00C95882">
        <w:rPr>
          <w:rFonts w:ascii="Arial Narrow" w:hAnsi="Arial Narrow" w:cs="Arial"/>
          <w:sz w:val="22"/>
          <w:szCs w:val="22"/>
        </w:rPr>
        <w:t xml:space="preserve">National </w:t>
      </w:r>
      <w:r w:rsidRPr="00C95882">
        <w:rPr>
          <w:rFonts w:ascii="Arial Narrow" w:hAnsi="Arial Narrow" w:cs="Arial"/>
          <w:sz w:val="22"/>
          <w:szCs w:val="22"/>
        </w:rPr>
        <w:t>Symposium. The c</w:t>
      </w:r>
      <w:r w:rsidR="00CA7A83" w:rsidRPr="00C95882">
        <w:rPr>
          <w:rFonts w:ascii="Arial Narrow" w:hAnsi="Arial Narrow" w:cs="Arial"/>
          <w:sz w:val="22"/>
          <w:szCs w:val="22"/>
        </w:rPr>
        <w:t>o</w:t>
      </w:r>
      <w:r w:rsidRPr="00C95882">
        <w:rPr>
          <w:rFonts w:ascii="Arial Narrow" w:hAnsi="Arial Narrow" w:cs="Arial"/>
          <w:sz w:val="22"/>
          <w:szCs w:val="22"/>
        </w:rPr>
        <w:t xml:space="preserve">mposition of </w:t>
      </w:r>
      <w:r w:rsidR="00EF77A5" w:rsidRPr="00C95882">
        <w:rPr>
          <w:rFonts w:ascii="Arial Narrow" w:hAnsi="Arial Narrow" w:cs="Arial"/>
          <w:sz w:val="22"/>
          <w:szCs w:val="22"/>
        </w:rPr>
        <w:t xml:space="preserve">the evaluators </w:t>
      </w:r>
      <w:r w:rsidRPr="00C95882">
        <w:rPr>
          <w:rFonts w:ascii="Arial Narrow" w:hAnsi="Arial Narrow" w:cs="Arial"/>
          <w:sz w:val="22"/>
          <w:szCs w:val="22"/>
        </w:rPr>
        <w:t xml:space="preserve">will be determined by the </w:t>
      </w:r>
      <w:r w:rsidR="00EF77A5" w:rsidRPr="00C95882">
        <w:rPr>
          <w:rFonts w:ascii="Arial Narrow" w:hAnsi="Arial Narrow" w:cs="Arial"/>
          <w:sz w:val="22"/>
          <w:szCs w:val="22"/>
        </w:rPr>
        <w:t xml:space="preserve">Pre-Screening </w:t>
      </w:r>
      <w:r w:rsidRPr="00C95882">
        <w:rPr>
          <w:rFonts w:ascii="Arial Narrow" w:hAnsi="Arial Narrow" w:cs="Arial"/>
          <w:sz w:val="22"/>
          <w:szCs w:val="22"/>
        </w:rPr>
        <w:t xml:space="preserve">Committee depending on the papers qualified </w:t>
      </w:r>
      <w:r w:rsidR="00EF77A5" w:rsidRPr="00C95882">
        <w:rPr>
          <w:rFonts w:ascii="Arial Narrow" w:hAnsi="Arial Narrow" w:cs="Arial"/>
          <w:sz w:val="22"/>
          <w:szCs w:val="22"/>
        </w:rPr>
        <w:t>as Finalists.</w:t>
      </w:r>
    </w:p>
    <w:p w:rsidR="00EF77A5" w:rsidRPr="00C95882" w:rsidRDefault="00EF77A5" w:rsidP="00EF77A5">
      <w:pPr>
        <w:ind w:left="720"/>
        <w:jc w:val="both"/>
        <w:rPr>
          <w:rFonts w:ascii="Arial Narrow" w:hAnsi="Arial Narrow" w:cs="Arial"/>
          <w:sz w:val="22"/>
          <w:szCs w:val="22"/>
        </w:rPr>
      </w:pPr>
    </w:p>
    <w:p w:rsidR="001C6D96" w:rsidRPr="00C95882" w:rsidRDefault="001C6D96" w:rsidP="00B8748F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The decision of the </w:t>
      </w:r>
      <w:r w:rsidR="00EF77A5" w:rsidRPr="00C95882">
        <w:rPr>
          <w:rFonts w:ascii="Arial Narrow" w:hAnsi="Arial Narrow" w:cs="Arial"/>
          <w:sz w:val="22"/>
          <w:szCs w:val="22"/>
        </w:rPr>
        <w:t>E</w:t>
      </w:r>
      <w:r w:rsidRPr="00C95882">
        <w:rPr>
          <w:rFonts w:ascii="Arial Narrow" w:hAnsi="Arial Narrow" w:cs="Arial"/>
          <w:sz w:val="22"/>
          <w:szCs w:val="22"/>
        </w:rPr>
        <w:t>valuators/</w:t>
      </w:r>
      <w:r w:rsidR="00EF77A5" w:rsidRPr="00C95882">
        <w:rPr>
          <w:rFonts w:ascii="Arial Narrow" w:hAnsi="Arial Narrow" w:cs="Arial"/>
          <w:sz w:val="22"/>
          <w:szCs w:val="22"/>
        </w:rPr>
        <w:t>B</w:t>
      </w:r>
      <w:r w:rsidRPr="00C95882">
        <w:rPr>
          <w:rFonts w:ascii="Arial Narrow" w:hAnsi="Arial Narrow" w:cs="Arial"/>
          <w:sz w:val="22"/>
          <w:szCs w:val="22"/>
        </w:rPr>
        <w:t xml:space="preserve">oard of </w:t>
      </w:r>
      <w:r w:rsidR="00EF77A5" w:rsidRPr="00C95882">
        <w:rPr>
          <w:rFonts w:ascii="Arial Narrow" w:hAnsi="Arial Narrow" w:cs="Arial"/>
          <w:sz w:val="22"/>
          <w:szCs w:val="22"/>
        </w:rPr>
        <w:t>J</w:t>
      </w:r>
      <w:r w:rsidRPr="00C95882">
        <w:rPr>
          <w:rFonts w:ascii="Arial Narrow" w:hAnsi="Arial Narrow" w:cs="Arial"/>
          <w:sz w:val="22"/>
          <w:szCs w:val="22"/>
        </w:rPr>
        <w:t>udges is final.</w:t>
      </w:r>
    </w:p>
    <w:p w:rsidR="005E0D58" w:rsidRPr="00C95882" w:rsidRDefault="005E0D58" w:rsidP="007E53D2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1C6D96" w:rsidRPr="00C95882" w:rsidRDefault="008419C4" w:rsidP="008419C4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Mechanics of the </w:t>
      </w:r>
      <w:r w:rsidR="001C6D96" w:rsidRPr="00C95882">
        <w:rPr>
          <w:rFonts w:ascii="Arial Narrow" w:hAnsi="Arial Narrow" w:cs="Arial"/>
          <w:sz w:val="22"/>
          <w:szCs w:val="22"/>
        </w:rPr>
        <w:t>Search for Outstanding Papers:</w:t>
      </w:r>
    </w:p>
    <w:p w:rsidR="001C6D96" w:rsidRPr="00C95882" w:rsidRDefault="001C6D96" w:rsidP="007E53D2">
      <w:pPr>
        <w:jc w:val="both"/>
        <w:rPr>
          <w:rFonts w:ascii="Arial Narrow" w:hAnsi="Arial Narrow" w:cs="Arial"/>
          <w:b/>
          <w:sz w:val="22"/>
          <w:szCs w:val="22"/>
        </w:rPr>
      </w:pPr>
    </w:p>
    <w:p w:rsidR="001C6D96" w:rsidRPr="00C95882" w:rsidRDefault="001C6D96" w:rsidP="00DC1936">
      <w:pPr>
        <w:numPr>
          <w:ilvl w:val="0"/>
          <w:numId w:val="34"/>
        </w:numPr>
        <w:ind w:left="108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All papers/entries should be prepared following the prescribed format </w:t>
      </w:r>
      <w:r w:rsidR="00444E2F" w:rsidRPr="00C95882">
        <w:rPr>
          <w:rFonts w:ascii="Arial Narrow" w:hAnsi="Arial Narrow" w:cs="Arial"/>
          <w:sz w:val="22"/>
          <w:szCs w:val="22"/>
        </w:rPr>
        <w:t xml:space="preserve"> (</w:t>
      </w:r>
      <w:r w:rsidR="00C360A2" w:rsidRPr="00C95882">
        <w:rPr>
          <w:rFonts w:ascii="Arial Narrow" w:hAnsi="Arial Narrow" w:cs="Arial"/>
          <w:sz w:val="22"/>
          <w:szCs w:val="22"/>
          <w:u w:val="single"/>
        </w:rPr>
        <w:t xml:space="preserve">Form </w:t>
      </w:r>
      <w:r w:rsidR="00843A95" w:rsidRPr="00C95882">
        <w:rPr>
          <w:rFonts w:ascii="Arial Narrow" w:hAnsi="Arial Narrow" w:cs="Arial"/>
          <w:sz w:val="22"/>
          <w:szCs w:val="22"/>
          <w:u w:val="single"/>
        </w:rPr>
        <w:t>3</w:t>
      </w:r>
      <w:r w:rsidR="00444E2F" w:rsidRPr="00C95882">
        <w:rPr>
          <w:rFonts w:ascii="Arial Narrow" w:hAnsi="Arial Narrow" w:cs="Arial"/>
          <w:sz w:val="22"/>
          <w:szCs w:val="22"/>
        </w:rPr>
        <w:t xml:space="preserve">) </w:t>
      </w:r>
      <w:r w:rsidRPr="00C95882">
        <w:rPr>
          <w:rFonts w:ascii="Arial Narrow" w:hAnsi="Arial Narrow" w:cs="Arial"/>
          <w:sz w:val="22"/>
          <w:szCs w:val="22"/>
        </w:rPr>
        <w:t xml:space="preserve">with a maximum of 25 pages for </w:t>
      </w:r>
      <w:r w:rsidR="00637283" w:rsidRPr="00C95882">
        <w:rPr>
          <w:rFonts w:ascii="Arial Narrow" w:hAnsi="Arial Narrow" w:cs="Arial"/>
          <w:sz w:val="22"/>
          <w:szCs w:val="22"/>
        </w:rPr>
        <w:t>R</w:t>
      </w:r>
      <w:r w:rsidRPr="00C95882">
        <w:rPr>
          <w:rFonts w:ascii="Arial Narrow" w:hAnsi="Arial Narrow" w:cs="Arial"/>
          <w:sz w:val="22"/>
          <w:szCs w:val="22"/>
        </w:rPr>
        <w:t xml:space="preserve">esearch and 35 pages for </w:t>
      </w:r>
      <w:r w:rsidR="00637283" w:rsidRPr="00C95882">
        <w:rPr>
          <w:rFonts w:ascii="Arial Narrow" w:hAnsi="Arial Narrow" w:cs="Arial"/>
          <w:sz w:val="22"/>
          <w:szCs w:val="22"/>
        </w:rPr>
        <w:t>D</w:t>
      </w:r>
      <w:r w:rsidRPr="00C95882">
        <w:rPr>
          <w:rFonts w:ascii="Arial Narrow" w:hAnsi="Arial Narrow" w:cs="Arial"/>
          <w:sz w:val="22"/>
          <w:szCs w:val="22"/>
        </w:rPr>
        <w:t xml:space="preserve">evelopment </w:t>
      </w:r>
      <w:r w:rsidR="00637283" w:rsidRPr="00C95882">
        <w:rPr>
          <w:rFonts w:ascii="Arial Narrow" w:hAnsi="Arial Narrow" w:cs="Arial"/>
          <w:sz w:val="22"/>
          <w:szCs w:val="22"/>
        </w:rPr>
        <w:t xml:space="preserve">and Extension </w:t>
      </w:r>
      <w:r w:rsidRPr="00C95882">
        <w:rPr>
          <w:rFonts w:ascii="Arial Narrow" w:hAnsi="Arial Narrow" w:cs="Arial"/>
          <w:sz w:val="22"/>
          <w:szCs w:val="22"/>
        </w:rPr>
        <w:t>projects</w:t>
      </w:r>
      <w:r w:rsidR="00DA6000" w:rsidRPr="00C95882">
        <w:rPr>
          <w:rFonts w:ascii="Arial Narrow" w:hAnsi="Arial Narrow" w:cs="Arial"/>
          <w:sz w:val="22"/>
          <w:szCs w:val="22"/>
        </w:rPr>
        <w:t>/services</w:t>
      </w:r>
      <w:r w:rsidRPr="00C95882">
        <w:rPr>
          <w:rFonts w:ascii="Arial Narrow" w:hAnsi="Arial Narrow" w:cs="Arial"/>
          <w:sz w:val="22"/>
          <w:szCs w:val="22"/>
        </w:rPr>
        <w:t xml:space="preserve"> (including attachments), typed in double-space, Arial Font Si</w:t>
      </w:r>
      <w:r w:rsidR="00637283" w:rsidRPr="00C95882">
        <w:rPr>
          <w:rFonts w:ascii="Arial Narrow" w:hAnsi="Arial Narrow" w:cs="Arial"/>
          <w:sz w:val="22"/>
          <w:szCs w:val="22"/>
        </w:rPr>
        <w:t xml:space="preserve">ze #11, using </w:t>
      </w:r>
      <w:r w:rsidR="001255D9" w:rsidRPr="00C95882">
        <w:rPr>
          <w:rFonts w:ascii="Arial Narrow" w:hAnsi="Arial Narrow" w:cs="Arial"/>
          <w:sz w:val="22"/>
          <w:szCs w:val="22"/>
        </w:rPr>
        <w:t>A4</w:t>
      </w:r>
      <w:r w:rsidR="00637283" w:rsidRPr="00C95882">
        <w:rPr>
          <w:rFonts w:ascii="Arial Narrow" w:hAnsi="Arial Narrow" w:cs="Arial"/>
          <w:sz w:val="22"/>
          <w:szCs w:val="22"/>
        </w:rPr>
        <w:t xml:space="preserve"> </w:t>
      </w:r>
      <w:r w:rsidR="001255D9" w:rsidRPr="00C95882">
        <w:rPr>
          <w:rFonts w:ascii="Arial Narrow" w:hAnsi="Arial Narrow" w:cs="Arial"/>
          <w:sz w:val="22"/>
          <w:szCs w:val="22"/>
        </w:rPr>
        <w:t xml:space="preserve">size </w:t>
      </w:r>
      <w:r w:rsidR="007956C8" w:rsidRPr="00C95882">
        <w:rPr>
          <w:rFonts w:ascii="Arial Narrow" w:hAnsi="Arial Narrow" w:cs="Arial"/>
          <w:sz w:val="22"/>
          <w:szCs w:val="22"/>
        </w:rPr>
        <w:t>paper.</w:t>
      </w:r>
    </w:p>
    <w:p w:rsidR="007621DF" w:rsidRPr="00C95882" w:rsidRDefault="007621DF" w:rsidP="00DC1936">
      <w:pPr>
        <w:pStyle w:val="BodyTextIndent3"/>
        <w:ind w:left="1080"/>
        <w:rPr>
          <w:rFonts w:ascii="Arial Narrow" w:hAnsi="Arial Narrow" w:cs="Arial"/>
          <w:szCs w:val="22"/>
        </w:rPr>
      </w:pPr>
    </w:p>
    <w:p w:rsidR="00E97C44" w:rsidRPr="00C95882" w:rsidRDefault="00E97C44" w:rsidP="00E97C44">
      <w:pPr>
        <w:ind w:left="990" w:hanging="27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b) </w:t>
      </w:r>
      <w:r w:rsidR="001C6D96" w:rsidRPr="00C95882">
        <w:rPr>
          <w:rFonts w:ascii="Arial Narrow" w:hAnsi="Arial Narrow" w:cs="Arial"/>
          <w:sz w:val="22"/>
          <w:szCs w:val="22"/>
        </w:rPr>
        <w:t xml:space="preserve">Researchers are required to submit </w:t>
      </w:r>
      <w:r w:rsidR="001C6D96" w:rsidRPr="00C95882">
        <w:rPr>
          <w:rFonts w:ascii="Arial Narrow" w:hAnsi="Arial Narrow" w:cs="Arial"/>
          <w:b/>
          <w:bCs/>
          <w:sz w:val="22"/>
          <w:szCs w:val="22"/>
        </w:rPr>
        <w:t xml:space="preserve">electronic copy </w:t>
      </w:r>
      <w:r w:rsidR="001C6D96" w:rsidRPr="00C95882">
        <w:rPr>
          <w:rFonts w:ascii="Arial Narrow" w:hAnsi="Arial Narrow" w:cs="Arial"/>
          <w:sz w:val="22"/>
          <w:szCs w:val="22"/>
        </w:rPr>
        <w:t xml:space="preserve">thru e-mail at </w:t>
      </w:r>
      <w:r w:rsidR="001C6D96" w:rsidRPr="00C95882">
        <w:rPr>
          <w:rFonts w:ascii="Arial Narrow" w:hAnsi="Arial Narrow" w:cs="Arial"/>
          <w:b/>
          <w:bCs/>
          <w:sz w:val="22"/>
          <w:szCs w:val="22"/>
        </w:rPr>
        <w:t>vicarp_lsu@yahoo.com</w:t>
      </w:r>
      <w:r w:rsidR="001C6D96" w:rsidRPr="00C95882">
        <w:rPr>
          <w:rFonts w:ascii="Arial Narrow" w:hAnsi="Arial Narrow" w:cs="Arial"/>
          <w:sz w:val="22"/>
          <w:szCs w:val="22"/>
        </w:rPr>
        <w:t xml:space="preserve"> and </w:t>
      </w:r>
      <w:r w:rsidR="001255D9" w:rsidRPr="00C95882">
        <w:rPr>
          <w:rFonts w:ascii="Arial Narrow" w:hAnsi="Arial Narrow" w:cs="Arial"/>
          <w:b/>
          <w:sz w:val="22"/>
          <w:szCs w:val="22"/>
        </w:rPr>
        <w:t>six</w:t>
      </w:r>
      <w:r w:rsidR="001255D9" w:rsidRPr="00C95882">
        <w:rPr>
          <w:rFonts w:ascii="Arial Narrow" w:hAnsi="Arial Narrow" w:cs="Arial"/>
          <w:b/>
          <w:bCs/>
          <w:sz w:val="22"/>
          <w:szCs w:val="22"/>
        </w:rPr>
        <w:t xml:space="preserve"> (6</w:t>
      </w:r>
      <w:r w:rsidR="001C6D96" w:rsidRPr="00C95882">
        <w:rPr>
          <w:rFonts w:ascii="Arial Narrow" w:hAnsi="Arial Narrow" w:cs="Arial"/>
          <w:b/>
          <w:bCs/>
          <w:sz w:val="22"/>
          <w:szCs w:val="22"/>
        </w:rPr>
        <w:t>) hard copies</w:t>
      </w:r>
      <w:r w:rsidR="001C6D96" w:rsidRPr="00C95882">
        <w:rPr>
          <w:rFonts w:ascii="Arial Narrow" w:hAnsi="Arial Narrow" w:cs="Arial"/>
          <w:sz w:val="22"/>
          <w:szCs w:val="22"/>
        </w:rPr>
        <w:t xml:space="preserve"> of papers either to the VIC</w:t>
      </w:r>
      <w:r w:rsidR="002B4681" w:rsidRPr="00C95882">
        <w:rPr>
          <w:rFonts w:ascii="Arial Narrow" w:hAnsi="Arial Narrow" w:cs="Arial"/>
          <w:sz w:val="22"/>
          <w:szCs w:val="22"/>
        </w:rPr>
        <w:t>A</w:t>
      </w:r>
      <w:r w:rsidR="001C6D96" w:rsidRPr="00C95882">
        <w:rPr>
          <w:rFonts w:ascii="Arial Narrow" w:hAnsi="Arial Narrow" w:cs="Arial"/>
          <w:sz w:val="22"/>
          <w:szCs w:val="22"/>
        </w:rPr>
        <w:t xml:space="preserve">RP or RRDEN Secretariat </w:t>
      </w:r>
      <w:r w:rsidR="001C6D96" w:rsidRPr="00C95882">
        <w:rPr>
          <w:rFonts w:ascii="Arial Narrow" w:hAnsi="Arial Narrow" w:cs="Arial"/>
          <w:b/>
          <w:bCs/>
          <w:sz w:val="22"/>
          <w:szCs w:val="22"/>
        </w:rPr>
        <w:t>at least two weeks before</w:t>
      </w:r>
      <w:r w:rsidR="001C6D96" w:rsidRPr="00C95882">
        <w:rPr>
          <w:rFonts w:ascii="Arial Narrow" w:hAnsi="Arial Narrow" w:cs="Arial"/>
          <w:sz w:val="22"/>
          <w:szCs w:val="22"/>
        </w:rPr>
        <w:t xml:space="preserve"> the actual date of the symposium</w:t>
      </w:r>
      <w:r w:rsidR="001C6D96" w:rsidRPr="00C95882">
        <w:rPr>
          <w:rFonts w:ascii="Arial Narrow" w:hAnsi="Arial Narrow" w:cs="Arial"/>
          <w:b/>
          <w:bCs/>
          <w:sz w:val="22"/>
          <w:szCs w:val="22"/>
        </w:rPr>
        <w:t>.</w:t>
      </w:r>
      <w:r w:rsidRPr="00C95882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C95882">
        <w:rPr>
          <w:rFonts w:ascii="Arial Narrow" w:hAnsi="Arial Narrow" w:cs="Arial"/>
          <w:sz w:val="22"/>
          <w:szCs w:val="22"/>
        </w:rPr>
        <w:t xml:space="preserve">Late submission of </w:t>
      </w:r>
      <w:r w:rsidR="00F33A3D" w:rsidRPr="00C95882">
        <w:rPr>
          <w:rFonts w:ascii="Arial Narrow" w:hAnsi="Arial Narrow" w:cs="Arial"/>
          <w:sz w:val="22"/>
          <w:szCs w:val="22"/>
        </w:rPr>
        <w:t>papers</w:t>
      </w:r>
      <w:r w:rsidRPr="00C95882">
        <w:rPr>
          <w:rFonts w:ascii="Arial Narrow" w:hAnsi="Arial Narrow" w:cs="Arial"/>
          <w:sz w:val="22"/>
          <w:szCs w:val="22"/>
        </w:rPr>
        <w:t xml:space="preserve"> will be a ground for disqualification.</w:t>
      </w:r>
    </w:p>
    <w:p w:rsidR="001C6D96" w:rsidRPr="00C95882" w:rsidRDefault="001C6D96" w:rsidP="00DC1936">
      <w:pPr>
        <w:pStyle w:val="BodyTextIndent3"/>
        <w:ind w:left="1080" w:firstLine="45"/>
        <w:rPr>
          <w:rFonts w:ascii="Arial Narrow" w:hAnsi="Arial Narrow" w:cs="Arial"/>
          <w:bCs/>
          <w:szCs w:val="22"/>
        </w:rPr>
      </w:pPr>
    </w:p>
    <w:p w:rsidR="001C6D96" w:rsidRPr="00C95882" w:rsidRDefault="001C6D96" w:rsidP="00DC1936">
      <w:pPr>
        <w:pStyle w:val="BodyTextIndent3"/>
        <w:numPr>
          <w:ilvl w:val="0"/>
          <w:numId w:val="34"/>
        </w:numPr>
        <w:ind w:left="1080"/>
        <w:rPr>
          <w:rFonts w:ascii="Arial Narrow" w:hAnsi="Arial Narrow" w:cs="Arial"/>
          <w:bCs/>
          <w:szCs w:val="22"/>
        </w:rPr>
      </w:pPr>
      <w:r w:rsidRPr="00C95882">
        <w:rPr>
          <w:rFonts w:ascii="Arial Narrow" w:hAnsi="Arial Narrow" w:cs="Arial"/>
          <w:bCs/>
          <w:szCs w:val="22"/>
        </w:rPr>
        <w:t xml:space="preserve">All presentations (in powerpoint) for the </w:t>
      </w:r>
      <w:r w:rsidR="00F53446" w:rsidRPr="00C95882">
        <w:rPr>
          <w:rFonts w:ascii="Arial Narrow" w:hAnsi="Arial Narrow" w:cs="Arial"/>
          <w:bCs/>
          <w:szCs w:val="22"/>
        </w:rPr>
        <w:t>O</w:t>
      </w:r>
      <w:r w:rsidRPr="00C95882">
        <w:rPr>
          <w:rFonts w:ascii="Arial Narrow" w:hAnsi="Arial Narrow" w:cs="Arial"/>
          <w:bCs/>
          <w:szCs w:val="22"/>
        </w:rPr>
        <w:t xml:space="preserve">utstanding </w:t>
      </w:r>
      <w:r w:rsidR="00F53446" w:rsidRPr="00C95882">
        <w:rPr>
          <w:rFonts w:ascii="Arial Narrow" w:hAnsi="Arial Narrow" w:cs="Arial"/>
          <w:bCs/>
          <w:szCs w:val="22"/>
        </w:rPr>
        <w:t>P</w:t>
      </w:r>
      <w:r w:rsidRPr="00C95882">
        <w:rPr>
          <w:rFonts w:ascii="Arial Narrow" w:hAnsi="Arial Narrow" w:cs="Arial"/>
          <w:bCs/>
          <w:szCs w:val="22"/>
        </w:rPr>
        <w:t xml:space="preserve">aper shall be </w:t>
      </w:r>
      <w:r w:rsidR="004306C2" w:rsidRPr="00C95882">
        <w:rPr>
          <w:rFonts w:ascii="Arial Narrow" w:hAnsi="Arial Narrow" w:cs="Arial"/>
          <w:bCs/>
          <w:szCs w:val="22"/>
        </w:rPr>
        <w:t xml:space="preserve">submitted to </w:t>
      </w:r>
      <w:r w:rsidRPr="00C95882">
        <w:rPr>
          <w:rFonts w:ascii="Arial Narrow" w:hAnsi="Arial Narrow" w:cs="Arial"/>
          <w:bCs/>
          <w:szCs w:val="22"/>
        </w:rPr>
        <w:t xml:space="preserve">the </w:t>
      </w:r>
      <w:r w:rsidR="00F53446" w:rsidRPr="00C95882">
        <w:rPr>
          <w:rFonts w:ascii="Arial Narrow" w:hAnsi="Arial Narrow" w:cs="Arial"/>
          <w:bCs/>
          <w:szCs w:val="22"/>
        </w:rPr>
        <w:t>S</w:t>
      </w:r>
      <w:r w:rsidRPr="00C95882">
        <w:rPr>
          <w:rFonts w:ascii="Arial Narrow" w:hAnsi="Arial Narrow" w:cs="Arial"/>
          <w:bCs/>
          <w:szCs w:val="22"/>
        </w:rPr>
        <w:t>ecretariat/Search committee upon registration</w:t>
      </w:r>
      <w:r w:rsidR="00C64B70" w:rsidRPr="00C95882">
        <w:rPr>
          <w:rFonts w:ascii="Arial Narrow" w:hAnsi="Arial Narrow" w:cs="Arial"/>
          <w:bCs/>
          <w:szCs w:val="22"/>
        </w:rPr>
        <w:t>.</w:t>
      </w:r>
      <w:r w:rsidRPr="00C95882">
        <w:rPr>
          <w:rFonts w:ascii="Arial Narrow" w:hAnsi="Arial Narrow" w:cs="Arial"/>
          <w:bCs/>
          <w:szCs w:val="22"/>
        </w:rPr>
        <w:t xml:space="preserve"> </w:t>
      </w:r>
    </w:p>
    <w:p w:rsidR="001C6D96" w:rsidRPr="00C95882" w:rsidRDefault="001C6D96" w:rsidP="00DC1936">
      <w:pPr>
        <w:pStyle w:val="BodyTextIndent3"/>
        <w:ind w:left="1080" w:firstLine="0"/>
        <w:rPr>
          <w:rFonts w:ascii="Arial Narrow" w:hAnsi="Arial Narrow" w:cs="Arial"/>
          <w:bCs/>
          <w:szCs w:val="22"/>
        </w:rPr>
      </w:pPr>
    </w:p>
    <w:p w:rsidR="001C6D96" w:rsidRPr="00C95882" w:rsidRDefault="001C6D96" w:rsidP="00DC1936">
      <w:pPr>
        <w:pStyle w:val="BodyTextIndent3"/>
        <w:numPr>
          <w:ilvl w:val="0"/>
          <w:numId w:val="34"/>
        </w:numPr>
        <w:ind w:left="1080"/>
        <w:rPr>
          <w:rFonts w:ascii="Arial Narrow" w:hAnsi="Arial Narrow" w:cs="Arial"/>
          <w:szCs w:val="22"/>
        </w:rPr>
      </w:pPr>
      <w:r w:rsidRPr="00C95882">
        <w:rPr>
          <w:rFonts w:ascii="Arial Narrow" w:hAnsi="Arial Narrow" w:cs="Arial"/>
          <w:szCs w:val="22"/>
        </w:rPr>
        <w:t>Each researcher-</w:t>
      </w:r>
      <w:r w:rsidR="0066135A" w:rsidRPr="00C95882">
        <w:rPr>
          <w:rFonts w:ascii="Arial Narrow" w:hAnsi="Arial Narrow" w:cs="Arial"/>
          <w:szCs w:val="22"/>
        </w:rPr>
        <w:t>presenter</w:t>
      </w:r>
      <w:r w:rsidRPr="00C95882">
        <w:rPr>
          <w:rFonts w:ascii="Arial Narrow" w:hAnsi="Arial Narrow" w:cs="Arial"/>
          <w:szCs w:val="22"/>
        </w:rPr>
        <w:t xml:space="preserve"> is given 15 minutes for the presentation and 10 minutes for the open forum.</w:t>
      </w:r>
    </w:p>
    <w:p w:rsidR="00B00B7D" w:rsidRPr="00C95882" w:rsidRDefault="00B00B7D" w:rsidP="00DC1936">
      <w:pPr>
        <w:pStyle w:val="BodyTextIndent3"/>
        <w:ind w:left="1080" w:firstLine="0"/>
        <w:rPr>
          <w:rFonts w:ascii="Arial Narrow" w:hAnsi="Arial Narrow" w:cs="Arial"/>
          <w:szCs w:val="22"/>
        </w:rPr>
      </w:pPr>
    </w:p>
    <w:p w:rsidR="001C6D96" w:rsidRPr="00C95882" w:rsidRDefault="001C6D96" w:rsidP="00DC1936">
      <w:pPr>
        <w:numPr>
          <w:ilvl w:val="0"/>
          <w:numId w:val="34"/>
        </w:numPr>
        <w:ind w:left="1080"/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The evaluation committee will use the </w:t>
      </w:r>
      <w:r w:rsidR="0013116C" w:rsidRPr="00C95882">
        <w:rPr>
          <w:rFonts w:ascii="Arial Narrow" w:hAnsi="Arial Narrow" w:cs="Arial"/>
          <w:sz w:val="22"/>
          <w:szCs w:val="22"/>
        </w:rPr>
        <w:t xml:space="preserve">VICARP-RRDEN RDE Symposium </w:t>
      </w:r>
      <w:r w:rsidRPr="00C95882">
        <w:rPr>
          <w:rFonts w:ascii="Arial Narrow" w:hAnsi="Arial Narrow" w:cs="Arial"/>
          <w:sz w:val="22"/>
          <w:szCs w:val="22"/>
        </w:rPr>
        <w:t>Evaluation Form (</w:t>
      </w:r>
      <w:r w:rsidR="00AE0852" w:rsidRPr="00C95882">
        <w:rPr>
          <w:rFonts w:ascii="Arial Narrow" w:hAnsi="Arial Narrow" w:cs="Arial"/>
          <w:sz w:val="22"/>
          <w:szCs w:val="22"/>
        </w:rPr>
        <w:t xml:space="preserve">Form </w:t>
      </w:r>
      <w:r w:rsidR="00843A95" w:rsidRPr="00C95882">
        <w:rPr>
          <w:rFonts w:ascii="Arial Narrow" w:hAnsi="Arial Narrow" w:cs="Arial"/>
          <w:sz w:val="22"/>
          <w:szCs w:val="22"/>
        </w:rPr>
        <w:t>9</w:t>
      </w:r>
      <w:r w:rsidR="0013116C" w:rsidRPr="00C95882">
        <w:rPr>
          <w:rFonts w:ascii="Arial Narrow" w:hAnsi="Arial Narrow" w:cs="Arial"/>
          <w:sz w:val="22"/>
          <w:szCs w:val="22"/>
        </w:rPr>
        <w:t>)</w:t>
      </w:r>
      <w:r w:rsidR="00902386" w:rsidRPr="00C95882">
        <w:rPr>
          <w:rFonts w:ascii="Arial Narrow" w:hAnsi="Arial Narrow" w:cs="Arial"/>
          <w:sz w:val="22"/>
          <w:szCs w:val="22"/>
        </w:rPr>
        <w:t xml:space="preserve"> </w:t>
      </w:r>
      <w:r w:rsidR="00AD3730" w:rsidRPr="00C95882">
        <w:rPr>
          <w:rFonts w:ascii="Arial Narrow" w:hAnsi="Arial Narrow" w:cs="Arial"/>
          <w:sz w:val="22"/>
          <w:szCs w:val="22"/>
        </w:rPr>
        <w:t>considering the following</w:t>
      </w:r>
      <w:r w:rsidR="00902386" w:rsidRPr="00C95882">
        <w:rPr>
          <w:rFonts w:ascii="Arial Narrow" w:hAnsi="Arial Narrow" w:cs="Arial"/>
          <w:sz w:val="22"/>
          <w:szCs w:val="22"/>
        </w:rPr>
        <w:t xml:space="preserve"> criteria</w:t>
      </w:r>
      <w:r w:rsidR="00AD3730" w:rsidRPr="00C95882">
        <w:rPr>
          <w:rFonts w:ascii="Arial Narrow" w:hAnsi="Arial Narrow" w:cs="Arial"/>
          <w:sz w:val="22"/>
          <w:szCs w:val="22"/>
        </w:rPr>
        <w:t>:</w:t>
      </w:r>
    </w:p>
    <w:p w:rsidR="004306C2" w:rsidRPr="00C95882" w:rsidRDefault="004306C2" w:rsidP="004306C2">
      <w:pPr>
        <w:ind w:left="1080"/>
        <w:jc w:val="both"/>
        <w:rPr>
          <w:rFonts w:ascii="Arial Narrow" w:hAnsi="Arial Narrow" w:cs="Arial"/>
          <w:sz w:val="22"/>
          <w:szCs w:val="22"/>
        </w:rPr>
      </w:pPr>
    </w:p>
    <w:p w:rsidR="00081028" w:rsidRPr="00C95882" w:rsidRDefault="00081028" w:rsidP="00081028">
      <w:pPr>
        <w:suppressAutoHyphens/>
        <w:ind w:left="360"/>
        <w:rPr>
          <w:rFonts w:ascii="Arial Narrow" w:hAnsi="Arial Narrow" w:cs="Arial"/>
          <w:b/>
          <w:spacing w:val="-2"/>
          <w:sz w:val="22"/>
          <w:szCs w:val="22"/>
        </w:rPr>
      </w:pPr>
      <w:r w:rsidRPr="00C95882">
        <w:rPr>
          <w:rFonts w:ascii="Arial Narrow" w:hAnsi="Arial Narrow" w:cs="Arial"/>
          <w:b/>
          <w:spacing w:val="-2"/>
          <w:sz w:val="22"/>
          <w:szCs w:val="22"/>
        </w:rPr>
        <w:lastRenderedPageBreak/>
        <w:t>A.  RESEARCH AND DEVELOPMENT</w:t>
      </w:r>
    </w:p>
    <w:p w:rsidR="004A103B" w:rsidRPr="00C95882" w:rsidRDefault="004A103B" w:rsidP="00081028">
      <w:pPr>
        <w:suppressAutoHyphens/>
        <w:ind w:left="360"/>
        <w:rPr>
          <w:rFonts w:ascii="Arial Narrow" w:hAnsi="Arial Narrow" w:cs="Arial"/>
          <w:b/>
          <w:spacing w:val="-2"/>
          <w:sz w:val="22"/>
          <w:szCs w:val="22"/>
        </w:rPr>
      </w:pPr>
    </w:p>
    <w:tbl>
      <w:tblPr>
        <w:tblW w:w="945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990"/>
        <w:gridCol w:w="1080"/>
        <w:gridCol w:w="1170"/>
        <w:gridCol w:w="1260"/>
      </w:tblGrid>
      <w:tr w:rsidR="004A103B" w:rsidRPr="00C95882" w:rsidTr="002778E7">
        <w:tc>
          <w:tcPr>
            <w:tcW w:w="4950" w:type="dxa"/>
            <w:vMerge w:val="restart"/>
            <w:vAlign w:val="center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CRITERIA/CATEGORY</w:t>
            </w:r>
          </w:p>
        </w:tc>
        <w:tc>
          <w:tcPr>
            <w:tcW w:w="3240" w:type="dxa"/>
            <w:gridSpan w:val="3"/>
            <w:vAlign w:val="center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RESEARCH (%)</w:t>
            </w:r>
          </w:p>
        </w:tc>
        <w:tc>
          <w:tcPr>
            <w:tcW w:w="1260" w:type="dxa"/>
            <w:vMerge w:val="restart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DEV’T</w:t>
            </w:r>
          </w:p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(%)</w:t>
            </w:r>
          </w:p>
        </w:tc>
      </w:tr>
      <w:tr w:rsidR="004A103B" w:rsidRPr="00C95882" w:rsidTr="002778E7">
        <w:tc>
          <w:tcPr>
            <w:tcW w:w="4950" w:type="dxa"/>
            <w:vMerge/>
          </w:tcPr>
          <w:p w:rsidR="004A103B" w:rsidRPr="00C95882" w:rsidRDefault="004A103B" w:rsidP="002778E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BASIC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SOCIO-ECON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APPLIED</w:t>
            </w:r>
          </w:p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bottom w:val="single" w:sz="4" w:space="0" w:color="000000"/>
            </w:tcBorders>
          </w:tcPr>
          <w:p w:rsidR="004A103B" w:rsidRPr="00C95882" w:rsidRDefault="004A103B" w:rsidP="002778E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103B" w:rsidRPr="00C95882" w:rsidTr="002778E7">
        <w:tc>
          <w:tcPr>
            <w:tcW w:w="4950" w:type="dxa"/>
          </w:tcPr>
          <w:p w:rsidR="004A103B" w:rsidRPr="00C95882" w:rsidRDefault="004A103B" w:rsidP="002778E7">
            <w:pPr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Originality of the research</w:t>
            </w:r>
          </w:p>
        </w:tc>
        <w:tc>
          <w:tcPr>
            <w:tcW w:w="990" w:type="dxa"/>
            <w:shd w:val="clear" w:color="auto" w:fill="FFFFFF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103B" w:rsidRPr="00C95882" w:rsidTr="002778E7">
        <w:tc>
          <w:tcPr>
            <w:tcW w:w="4950" w:type="dxa"/>
          </w:tcPr>
          <w:p w:rsidR="004A103B" w:rsidRPr="00C95882" w:rsidRDefault="004A103B" w:rsidP="002778E7">
            <w:pPr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Relevance of the research/project</w:t>
            </w:r>
          </w:p>
        </w:tc>
        <w:tc>
          <w:tcPr>
            <w:tcW w:w="990" w:type="dxa"/>
            <w:shd w:val="clear" w:color="auto" w:fill="FFFFFF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FFFFFF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1260" w:type="dxa"/>
            <w:shd w:val="clear" w:color="auto" w:fill="FFFFFF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</w:tr>
      <w:tr w:rsidR="004A103B" w:rsidRPr="00C95882" w:rsidTr="002778E7">
        <w:tc>
          <w:tcPr>
            <w:tcW w:w="4950" w:type="dxa"/>
          </w:tcPr>
          <w:p w:rsidR="004A103B" w:rsidRPr="00C95882" w:rsidRDefault="004A103B" w:rsidP="002778E7">
            <w:pPr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Significance of the findings/new knowledge</w:t>
            </w:r>
          </w:p>
        </w:tc>
        <w:tc>
          <w:tcPr>
            <w:tcW w:w="990" w:type="dxa"/>
            <w:shd w:val="clear" w:color="auto" w:fill="FFFFFF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103B" w:rsidRPr="00C95882" w:rsidTr="002778E7">
        <w:tc>
          <w:tcPr>
            <w:tcW w:w="4950" w:type="dxa"/>
          </w:tcPr>
          <w:p w:rsidR="004A103B" w:rsidRPr="00C95882" w:rsidRDefault="004A103B" w:rsidP="002778E7">
            <w:pPr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Generation of new technology/information</w:t>
            </w:r>
          </w:p>
        </w:tc>
        <w:tc>
          <w:tcPr>
            <w:tcW w:w="990" w:type="dxa"/>
            <w:shd w:val="clear" w:color="auto" w:fill="FFFFFF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/>
            <w:vAlign w:val="center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FFFFFF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A103B" w:rsidRPr="00C95882" w:rsidTr="002778E7">
        <w:tc>
          <w:tcPr>
            <w:tcW w:w="4950" w:type="dxa"/>
          </w:tcPr>
          <w:p w:rsidR="004A103B" w:rsidRPr="00C95882" w:rsidRDefault="004A103B" w:rsidP="002778E7">
            <w:pPr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Methodology  (adequacy and appropriateness) </w:t>
            </w:r>
          </w:p>
        </w:tc>
        <w:tc>
          <w:tcPr>
            <w:tcW w:w="990" w:type="dxa"/>
            <w:shd w:val="clear" w:color="auto" w:fill="FFFFFF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1080" w:type="dxa"/>
            <w:shd w:val="clear" w:color="auto" w:fill="FFFFFF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1170" w:type="dxa"/>
            <w:shd w:val="clear" w:color="auto" w:fill="FFFFFF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1260" w:type="dxa"/>
            <w:shd w:val="clear" w:color="auto" w:fill="FFFFFF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</w:tr>
      <w:tr w:rsidR="004A103B" w:rsidRPr="00C95882" w:rsidTr="002778E7">
        <w:tc>
          <w:tcPr>
            <w:tcW w:w="4950" w:type="dxa"/>
          </w:tcPr>
          <w:p w:rsidR="004A103B" w:rsidRPr="00C95882" w:rsidRDefault="004A103B" w:rsidP="002778E7">
            <w:pPr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Potential impacts (socio-economic, environmental)</w:t>
            </w:r>
          </w:p>
        </w:tc>
        <w:tc>
          <w:tcPr>
            <w:tcW w:w="990" w:type="dxa"/>
            <w:shd w:val="clear" w:color="auto" w:fill="FFFFFF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1170" w:type="dxa"/>
            <w:shd w:val="clear" w:color="auto" w:fill="FFFFFF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1260" w:type="dxa"/>
            <w:shd w:val="clear" w:color="auto" w:fill="FFFFFF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</w:tr>
      <w:tr w:rsidR="004A103B" w:rsidRPr="00C95882" w:rsidTr="002778E7">
        <w:tc>
          <w:tcPr>
            <w:tcW w:w="4950" w:type="dxa"/>
          </w:tcPr>
          <w:p w:rsidR="004A103B" w:rsidRPr="00C95882" w:rsidRDefault="004A103B" w:rsidP="002778E7">
            <w:pPr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Written Presentation </w:t>
            </w:r>
          </w:p>
        </w:tc>
        <w:tc>
          <w:tcPr>
            <w:tcW w:w="990" w:type="dxa"/>
            <w:shd w:val="clear" w:color="auto" w:fill="FFFFFF"/>
          </w:tcPr>
          <w:p w:rsidR="004A103B" w:rsidRPr="00C95882" w:rsidRDefault="004A103B" w:rsidP="008468D6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8468D6" w:rsidRPr="00C95882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1080" w:type="dxa"/>
            <w:shd w:val="clear" w:color="auto" w:fill="FFFFFF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8468D6" w:rsidRPr="00C95882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1170" w:type="dxa"/>
            <w:shd w:val="clear" w:color="auto" w:fill="FFFFFF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8468D6" w:rsidRPr="00C95882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1260" w:type="dxa"/>
            <w:shd w:val="clear" w:color="auto" w:fill="FFFFFF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8468D6" w:rsidRPr="00C95882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</w:tr>
      <w:tr w:rsidR="004A103B" w:rsidRPr="00C95882" w:rsidTr="002778E7">
        <w:tc>
          <w:tcPr>
            <w:tcW w:w="4950" w:type="dxa"/>
          </w:tcPr>
          <w:p w:rsidR="004A103B" w:rsidRPr="00C95882" w:rsidRDefault="004A103B" w:rsidP="002778E7">
            <w:pPr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Oral Presentation</w:t>
            </w:r>
          </w:p>
        </w:tc>
        <w:tc>
          <w:tcPr>
            <w:tcW w:w="990" w:type="dxa"/>
            <w:shd w:val="clear" w:color="auto" w:fill="FFFFFF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FFFFFF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1170" w:type="dxa"/>
            <w:shd w:val="clear" w:color="auto" w:fill="FFFFFF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1260" w:type="dxa"/>
            <w:shd w:val="clear" w:color="auto" w:fill="FFFFFF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</w:tr>
      <w:tr w:rsidR="004A103B" w:rsidRPr="00C95882" w:rsidTr="002778E7">
        <w:tc>
          <w:tcPr>
            <w:tcW w:w="4950" w:type="dxa"/>
          </w:tcPr>
          <w:p w:rsidR="004A103B" w:rsidRPr="00C95882" w:rsidRDefault="004A103B" w:rsidP="002778E7">
            <w:pPr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Poster presentation</w:t>
            </w:r>
          </w:p>
        </w:tc>
        <w:tc>
          <w:tcPr>
            <w:tcW w:w="990" w:type="dxa"/>
            <w:shd w:val="clear" w:color="auto" w:fill="FFFFFF"/>
          </w:tcPr>
          <w:p w:rsidR="004A103B" w:rsidRPr="00C95882" w:rsidRDefault="008468D6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080" w:type="dxa"/>
            <w:shd w:val="clear" w:color="auto" w:fill="FFFFFF"/>
          </w:tcPr>
          <w:p w:rsidR="004A103B" w:rsidRPr="00C95882" w:rsidRDefault="008468D6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170" w:type="dxa"/>
            <w:shd w:val="clear" w:color="auto" w:fill="FFFFFF"/>
          </w:tcPr>
          <w:p w:rsidR="004A103B" w:rsidRPr="00C95882" w:rsidRDefault="008468D6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260" w:type="dxa"/>
            <w:shd w:val="clear" w:color="auto" w:fill="FFFFFF"/>
          </w:tcPr>
          <w:p w:rsidR="004A103B" w:rsidRPr="00C95882" w:rsidRDefault="008468D6" w:rsidP="002778E7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</w:tr>
      <w:tr w:rsidR="004A103B" w:rsidRPr="00C95882" w:rsidTr="002778E7">
        <w:tc>
          <w:tcPr>
            <w:tcW w:w="4950" w:type="dxa"/>
            <w:tcBorders>
              <w:bottom w:val="single" w:sz="4" w:space="0" w:color="000000"/>
            </w:tcBorders>
          </w:tcPr>
          <w:p w:rsidR="004A103B" w:rsidRPr="00C95882" w:rsidRDefault="004A103B" w:rsidP="002778E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TOTAL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100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FFFFFF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FFFFFF"/>
          </w:tcPr>
          <w:p w:rsidR="004A103B" w:rsidRPr="00C95882" w:rsidRDefault="004A103B" w:rsidP="002778E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100</w:t>
            </w:r>
          </w:p>
        </w:tc>
      </w:tr>
    </w:tbl>
    <w:p w:rsidR="004A103B" w:rsidRPr="00C95882" w:rsidRDefault="004A103B" w:rsidP="00081028">
      <w:pPr>
        <w:suppressAutoHyphens/>
        <w:ind w:left="360"/>
        <w:rPr>
          <w:rFonts w:ascii="Arial Narrow" w:hAnsi="Arial Narrow" w:cs="Arial"/>
          <w:b/>
          <w:spacing w:val="-2"/>
          <w:sz w:val="22"/>
          <w:szCs w:val="22"/>
        </w:rPr>
      </w:pPr>
    </w:p>
    <w:p w:rsidR="00F33A3D" w:rsidRPr="00C95882" w:rsidRDefault="00F33A3D" w:rsidP="00081028">
      <w:pPr>
        <w:suppressAutoHyphens/>
        <w:ind w:left="360"/>
        <w:rPr>
          <w:rFonts w:ascii="Arial Narrow" w:hAnsi="Arial Narrow" w:cs="Arial"/>
          <w:b/>
          <w:spacing w:val="-2"/>
          <w:sz w:val="22"/>
          <w:szCs w:val="22"/>
        </w:rPr>
      </w:pPr>
    </w:p>
    <w:p w:rsidR="006E5F0D" w:rsidRPr="00C95882" w:rsidRDefault="006E5F0D" w:rsidP="006E5F0D">
      <w:pPr>
        <w:pStyle w:val="ListParagraph"/>
        <w:numPr>
          <w:ilvl w:val="0"/>
          <w:numId w:val="25"/>
        </w:numPr>
        <w:ind w:left="630" w:hanging="270"/>
        <w:rPr>
          <w:rFonts w:ascii="Arial Narrow" w:hAnsi="Arial Narrow" w:cs="Arial"/>
          <w:b/>
          <w:sz w:val="22"/>
          <w:szCs w:val="22"/>
        </w:rPr>
      </w:pPr>
      <w:r w:rsidRPr="00C95882">
        <w:rPr>
          <w:rFonts w:ascii="Arial Narrow" w:hAnsi="Arial Narrow" w:cs="Arial"/>
          <w:b/>
          <w:sz w:val="22"/>
          <w:szCs w:val="22"/>
        </w:rPr>
        <w:t>EXTENSION</w:t>
      </w:r>
    </w:p>
    <w:p w:rsidR="006E5F0D" w:rsidRPr="00C95882" w:rsidRDefault="006E5F0D" w:rsidP="00081028">
      <w:pPr>
        <w:suppressAutoHyphens/>
        <w:ind w:left="360"/>
        <w:rPr>
          <w:rFonts w:ascii="Arial Narrow" w:hAnsi="Arial Narrow" w:cs="Arial"/>
          <w:b/>
          <w:spacing w:val="-2"/>
          <w:sz w:val="22"/>
          <w:szCs w:val="22"/>
        </w:rPr>
      </w:pPr>
    </w:p>
    <w:tbl>
      <w:tblPr>
        <w:tblW w:w="9468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40"/>
        <w:gridCol w:w="3960"/>
        <w:gridCol w:w="720"/>
      </w:tblGrid>
      <w:tr w:rsidR="006E5F0D" w:rsidRPr="00C95882" w:rsidTr="00F33A3D">
        <w:tc>
          <w:tcPr>
            <w:tcW w:w="4248" w:type="dxa"/>
          </w:tcPr>
          <w:p w:rsidR="006E5F0D" w:rsidRPr="00C95882" w:rsidRDefault="006E5F0D" w:rsidP="002778E7">
            <w:pPr>
              <w:ind w:left="18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PROGRAM/PROJECT</w:t>
            </w:r>
          </w:p>
        </w:tc>
        <w:tc>
          <w:tcPr>
            <w:tcW w:w="540" w:type="dxa"/>
          </w:tcPr>
          <w:p w:rsidR="006E5F0D" w:rsidRPr="00C95882" w:rsidRDefault="006E5F0D" w:rsidP="002778E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%</w:t>
            </w:r>
          </w:p>
        </w:tc>
        <w:tc>
          <w:tcPr>
            <w:tcW w:w="3960" w:type="dxa"/>
          </w:tcPr>
          <w:p w:rsidR="006E5F0D" w:rsidRPr="00C95882" w:rsidRDefault="006E5F0D" w:rsidP="002778E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SERVICE</w:t>
            </w:r>
          </w:p>
        </w:tc>
        <w:tc>
          <w:tcPr>
            <w:tcW w:w="720" w:type="dxa"/>
          </w:tcPr>
          <w:p w:rsidR="006E5F0D" w:rsidRPr="00C95882" w:rsidRDefault="006E5F0D" w:rsidP="002778E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%</w:t>
            </w:r>
          </w:p>
        </w:tc>
      </w:tr>
      <w:tr w:rsidR="006E5F0D" w:rsidRPr="00C95882" w:rsidTr="00F33A3D">
        <w:tc>
          <w:tcPr>
            <w:tcW w:w="4248" w:type="dxa"/>
          </w:tcPr>
          <w:p w:rsidR="006E5F0D" w:rsidRPr="00C95882" w:rsidRDefault="006E5F0D" w:rsidP="006E5F0D">
            <w:pPr>
              <w:numPr>
                <w:ilvl w:val="3"/>
                <w:numId w:val="7"/>
              </w:numPr>
              <w:tabs>
                <w:tab w:val="clear" w:pos="2880"/>
              </w:tabs>
              <w:ind w:left="180" w:hanging="18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Relevance</w:t>
            </w:r>
          </w:p>
        </w:tc>
        <w:tc>
          <w:tcPr>
            <w:tcW w:w="540" w:type="dxa"/>
          </w:tcPr>
          <w:p w:rsidR="006E5F0D" w:rsidRPr="00C95882" w:rsidRDefault="006E5F0D" w:rsidP="002778E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20</w:t>
            </w:r>
          </w:p>
        </w:tc>
        <w:tc>
          <w:tcPr>
            <w:tcW w:w="3960" w:type="dxa"/>
          </w:tcPr>
          <w:p w:rsidR="006E5F0D" w:rsidRPr="00C95882" w:rsidRDefault="006E5F0D" w:rsidP="006E5F0D">
            <w:pPr>
              <w:numPr>
                <w:ilvl w:val="3"/>
                <w:numId w:val="6"/>
              </w:numPr>
              <w:tabs>
                <w:tab w:val="clear" w:pos="2520"/>
              </w:tabs>
              <w:ind w:left="162" w:hanging="18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Relevance</w:t>
            </w:r>
          </w:p>
        </w:tc>
        <w:tc>
          <w:tcPr>
            <w:tcW w:w="720" w:type="dxa"/>
          </w:tcPr>
          <w:p w:rsidR="006E5F0D" w:rsidRPr="00C95882" w:rsidRDefault="006E5F0D" w:rsidP="002778E7">
            <w:pPr>
              <w:ind w:left="18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20</w:t>
            </w:r>
          </w:p>
        </w:tc>
      </w:tr>
      <w:tr w:rsidR="006E5F0D" w:rsidRPr="00C95882" w:rsidTr="00F33A3D">
        <w:tc>
          <w:tcPr>
            <w:tcW w:w="4248" w:type="dxa"/>
          </w:tcPr>
          <w:p w:rsidR="006E5F0D" w:rsidRPr="00C95882" w:rsidRDefault="006E5F0D" w:rsidP="002778E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2. Operational Outcome </w:t>
            </w:r>
          </w:p>
        </w:tc>
        <w:tc>
          <w:tcPr>
            <w:tcW w:w="540" w:type="dxa"/>
          </w:tcPr>
          <w:p w:rsidR="006E5F0D" w:rsidRPr="00C95882" w:rsidRDefault="006E5F0D" w:rsidP="002778E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45</w:t>
            </w:r>
          </w:p>
        </w:tc>
        <w:tc>
          <w:tcPr>
            <w:tcW w:w="3960" w:type="dxa"/>
          </w:tcPr>
          <w:p w:rsidR="006E5F0D" w:rsidRPr="00C95882" w:rsidRDefault="006E5F0D" w:rsidP="002778E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2. Organizational Dynamics </w:t>
            </w:r>
          </w:p>
        </w:tc>
        <w:tc>
          <w:tcPr>
            <w:tcW w:w="720" w:type="dxa"/>
          </w:tcPr>
          <w:p w:rsidR="006E5F0D" w:rsidRPr="00C95882" w:rsidRDefault="006E5F0D" w:rsidP="002778E7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 xml:space="preserve">    30</w:t>
            </w:r>
          </w:p>
        </w:tc>
      </w:tr>
      <w:tr w:rsidR="006E5F0D" w:rsidRPr="00C95882" w:rsidTr="00F33A3D">
        <w:tc>
          <w:tcPr>
            <w:tcW w:w="4248" w:type="dxa"/>
          </w:tcPr>
          <w:p w:rsidR="006E5F0D" w:rsidRPr="00C95882" w:rsidRDefault="006E5F0D" w:rsidP="002778E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   2.1 Effectiveness </w:t>
            </w:r>
            <w:r w:rsidRPr="00C95882">
              <w:rPr>
                <w:rFonts w:ascii="Arial Narrow" w:hAnsi="Arial Narrow" w:cs="Arial"/>
                <w:i/>
                <w:sz w:val="22"/>
                <w:szCs w:val="22"/>
              </w:rPr>
              <w:t xml:space="preserve">    </w:t>
            </w:r>
            <w:r w:rsidRPr="00C95882">
              <w:rPr>
                <w:rFonts w:ascii="Arial Narrow" w:hAnsi="Arial Narrow" w:cs="Arial"/>
                <w:b/>
                <w:i/>
                <w:sz w:val="22"/>
                <w:szCs w:val="22"/>
              </w:rPr>
              <w:t>(35%)</w:t>
            </w:r>
          </w:p>
        </w:tc>
        <w:tc>
          <w:tcPr>
            <w:tcW w:w="540" w:type="dxa"/>
          </w:tcPr>
          <w:p w:rsidR="006E5F0D" w:rsidRPr="00C95882" w:rsidRDefault="006E5F0D" w:rsidP="002778E7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960" w:type="dxa"/>
          </w:tcPr>
          <w:p w:rsidR="006E5F0D" w:rsidRPr="00C95882" w:rsidRDefault="006E5F0D" w:rsidP="002778E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  2.1 Planning &amp; Implementation Process</w:t>
            </w:r>
            <w:r w:rsidRPr="00C95882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Pr="00C95882">
              <w:rPr>
                <w:rFonts w:ascii="Arial Narrow" w:hAnsi="Arial Narrow" w:cs="Arial"/>
                <w:b/>
                <w:i/>
                <w:sz w:val="22"/>
                <w:szCs w:val="22"/>
              </w:rPr>
              <w:t>(5%)</w:t>
            </w:r>
          </w:p>
        </w:tc>
        <w:tc>
          <w:tcPr>
            <w:tcW w:w="720" w:type="dxa"/>
          </w:tcPr>
          <w:p w:rsidR="006E5F0D" w:rsidRPr="00C95882" w:rsidRDefault="006E5F0D" w:rsidP="002778E7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E5F0D" w:rsidRPr="00C95882" w:rsidTr="00F33A3D">
        <w:tc>
          <w:tcPr>
            <w:tcW w:w="4248" w:type="dxa"/>
          </w:tcPr>
          <w:p w:rsidR="006E5F0D" w:rsidRPr="00C95882" w:rsidRDefault="00F33A3D" w:rsidP="00F33A3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  <w:r w:rsidR="006E5F0D" w:rsidRPr="00C95882">
              <w:rPr>
                <w:rFonts w:ascii="Arial Narrow" w:hAnsi="Arial Narrow" w:cs="Arial"/>
                <w:sz w:val="22"/>
                <w:szCs w:val="22"/>
              </w:rPr>
              <w:t>a. Social  - (</w:t>
            </w:r>
            <w:r w:rsidR="006E5F0D" w:rsidRPr="00C95882">
              <w:rPr>
                <w:rFonts w:ascii="Arial Narrow" w:hAnsi="Arial Narrow" w:cs="Arial"/>
                <w:i/>
                <w:sz w:val="22"/>
                <w:szCs w:val="22"/>
              </w:rPr>
              <w:t>10%)</w:t>
            </w:r>
          </w:p>
        </w:tc>
        <w:tc>
          <w:tcPr>
            <w:tcW w:w="540" w:type="dxa"/>
          </w:tcPr>
          <w:p w:rsidR="006E5F0D" w:rsidRPr="00C95882" w:rsidRDefault="006E5F0D" w:rsidP="002778E7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960" w:type="dxa"/>
          </w:tcPr>
          <w:p w:rsidR="006E5F0D" w:rsidRPr="00C95882" w:rsidRDefault="006E5F0D" w:rsidP="002778E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  2.2 Support Generated - (5</w:t>
            </w:r>
            <w:r w:rsidRPr="00C95882">
              <w:rPr>
                <w:rFonts w:ascii="Arial Narrow" w:hAnsi="Arial Narrow" w:cs="Arial"/>
                <w:i/>
                <w:sz w:val="22"/>
                <w:szCs w:val="22"/>
              </w:rPr>
              <w:t>%)</w:t>
            </w:r>
          </w:p>
        </w:tc>
        <w:tc>
          <w:tcPr>
            <w:tcW w:w="720" w:type="dxa"/>
          </w:tcPr>
          <w:p w:rsidR="006E5F0D" w:rsidRPr="00C95882" w:rsidRDefault="006E5F0D" w:rsidP="002778E7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E5F0D" w:rsidRPr="00C95882" w:rsidTr="00F33A3D">
        <w:tc>
          <w:tcPr>
            <w:tcW w:w="4248" w:type="dxa"/>
          </w:tcPr>
          <w:p w:rsidR="006E5F0D" w:rsidRPr="00C95882" w:rsidRDefault="006E5F0D" w:rsidP="00F33A3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    b. Economic – (10</w:t>
            </w:r>
            <w:r w:rsidRPr="00C95882">
              <w:rPr>
                <w:rFonts w:ascii="Arial Narrow" w:hAnsi="Arial Narrow" w:cs="Arial"/>
                <w:i/>
                <w:sz w:val="22"/>
                <w:szCs w:val="22"/>
              </w:rPr>
              <w:t>%)</w:t>
            </w:r>
          </w:p>
        </w:tc>
        <w:tc>
          <w:tcPr>
            <w:tcW w:w="540" w:type="dxa"/>
          </w:tcPr>
          <w:p w:rsidR="006E5F0D" w:rsidRPr="00C95882" w:rsidRDefault="006E5F0D" w:rsidP="002778E7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960" w:type="dxa"/>
          </w:tcPr>
          <w:p w:rsidR="006E5F0D" w:rsidRPr="00C95882" w:rsidRDefault="006E5F0D" w:rsidP="002778E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  2.3 Personnel Competence (5</w:t>
            </w:r>
            <w:r w:rsidRPr="00C95882">
              <w:rPr>
                <w:rFonts w:ascii="Arial Narrow" w:hAnsi="Arial Narrow" w:cs="Arial"/>
                <w:i/>
                <w:sz w:val="22"/>
                <w:szCs w:val="22"/>
              </w:rPr>
              <w:t>%)</w:t>
            </w:r>
          </w:p>
        </w:tc>
        <w:tc>
          <w:tcPr>
            <w:tcW w:w="720" w:type="dxa"/>
          </w:tcPr>
          <w:p w:rsidR="006E5F0D" w:rsidRPr="00C95882" w:rsidRDefault="006E5F0D" w:rsidP="002778E7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E5F0D" w:rsidRPr="00C95882" w:rsidTr="00F33A3D">
        <w:tc>
          <w:tcPr>
            <w:tcW w:w="4248" w:type="dxa"/>
          </w:tcPr>
          <w:p w:rsidR="006E5F0D" w:rsidRPr="00C95882" w:rsidRDefault="006E5F0D" w:rsidP="00F33A3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    c. Environmental Effects – (5</w:t>
            </w:r>
            <w:r w:rsidRPr="00C95882">
              <w:rPr>
                <w:rFonts w:ascii="Arial Narrow" w:hAnsi="Arial Narrow" w:cs="Arial"/>
                <w:i/>
                <w:sz w:val="22"/>
                <w:szCs w:val="22"/>
              </w:rPr>
              <w:t>%)</w:t>
            </w:r>
          </w:p>
        </w:tc>
        <w:tc>
          <w:tcPr>
            <w:tcW w:w="540" w:type="dxa"/>
          </w:tcPr>
          <w:p w:rsidR="006E5F0D" w:rsidRPr="00C95882" w:rsidRDefault="006E5F0D" w:rsidP="002778E7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960" w:type="dxa"/>
          </w:tcPr>
          <w:p w:rsidR="006E5F0D" w:rsidRPr="00C95882" w:rsidRDefault="006E5F0D" w:rsidP="002778E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  2.4 Facilities &amp; Resources – (</w:t>
            </w:r>
            <w:r w:rsidRPr="00C95882">
              <w:rPr>
                <w:rFonts w:ascii="Arial Narrow" w:hAnsi="Arial Narrow" w:cs="Arial"/>
                <w:i/>
                <w:sz w:val="22"/>
                <w:szCs w:val="22"/>
              </w:rPr>
              <w:t>5%)</w:t>
            </w:r>
          </w:p>
        </w:tc>
        <w:tc>
          <w:tcPr>
            <w:tcW w:w="720" w:type="dxa"/>
          </w:tcPr>
          <w:p w:rsidR="006E5F0D" w:rsidRPr="00C95882" w:rsidRDefault="006E5F0D" w:rsidP="002778E7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E5F0D" w:rsidRPr="00C95882" w:rsidTr="00F33A3D">
        <w:tc>
          <w:tcPr>
            <w:tcW w:w="4248" w:type="dxa"/>
          </w:tcPr>
          <w:p w:rsidR="006E5F0D" w:rsidRPr="00C95882" w:rsidRDefault="006E5F0D" w:rsidP="00F33A3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    d.</w:t>
            </w:r>
            <w:r w:rsidR="00F33A3D" w:rsidRPr="00C95882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C95882">
              <w:rPr>
                <w:rFonts w:ascii="Arial Narrow" w:hAnsi="Arial Narrow" w:cs="Arial"/>
                <w:sz w:val="22"/>
                <w:szCs w:val="22"/>
              </w:rPr>
              <w:t>Quality of Interagency Collaboration – (10</w:t>
            </w:r>
            <w:r w:rsidRPr="00C95882">
              <w:rPr>
                <w:rFonts w:ascii="Arial Narrow" w:hAnsi="Arial Narrow" w:cs="Arial"/>
                <w:i/>
                <w:sz w:val="22"/>
                <w:szCs w:val="22"/>
              </w:rPr>
              <w:t>%)</w:t>
            </w:r>
          </w:p>
        </w:tc>
        <w:tc>
          <w:tcPr>
            <w:tcW w:w="540" w:type="dxa"/>
          </w:tcPr>
          <w:p w:rsidR="006E5F0D" w:rsidRPr="00C95882" w:rsidRDefault="006E5F0D" w:rsidP="002778E7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960" w:type="dxa"/>
          </w:tcPr>
          <w:p w:rsidR="006E5F0D" w:rsidRPr="00C95882" w:rsidRDefault="006E5F0D" w:rsidP="002778E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  2.5 Linkages – (5</w:t>
            </w:r>
            <w:r w:rsidRPr="00C95882">
              <w:rPr>
                <w:rFonts w:ascii="Arial Narrow" w:hAnsi="Arial Narrow" w:cs="Arial"/>
                <w:i/>
                <w:sz w:val="22"/>
                <w:szCs w:val="22"/>
              </w:rPr>
              <w:t>%)</w:t>
            </w:r>
          </w:p>
        </w:tc>
        <w:tc>
          <w:tcPr>
            <w:tcW w:w="720" w:type="dxa"/>
          </w:tcPr>
          <w:p w:rsidR="006E5F0D" w:rsidRPr="00C95882" w:rsidRDefault="006E5F0D" w:rsidP="002778E7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E5F0D" w:rsidRPr="00C95882" w:rsidTr="00F33A3D">
        <w:tc>
          <w:tcPr>
            <w:tcW w:w="4248" w:type="dxa"/>
          </w:tcPr>
          <w:p w:rsidR="006E5F0D" w:rsidRPr="00C95882" w:rsidRDefault="006E5F0D" w:rsidP="002778E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   2.2 Efficiency </w:t>
            </w:r>
            <w:r w:rsidRPr="00C95882">
              <w:rPr>
                <w:rFonts w:ascii="Arial Narrow" w:hAnsi="Arial Narrow" w:cs="Arial"/>
                <w:i/>
                <w:sz w:val="22"/>
                <w:szCs w:val="22"/>
              </w:rPr>
              <w:t xml:space="preserve">    </w:t>
            </w:r>
            <w:r w:rsidRPr="00C95882">
              <w:rPr>
                <w:rFonts w:ascii="Arial Narrow" w:hAnsi="Arial Narrow" w:cs="Arial"/>
                <w:b/>
                <w:i/>
                <w:sz w:val="22"/>
                <w:szCs w:val="22"/>
              </w:rPr>
              <w:t>(10%)</w:t>
            </w:r>
          </w:p>
        </w:tc>
        <w:tc>
          <w:tcPr>
            <w:tcW w:w="540" w:type="dxa"/>
          </w:tcPr>
          <w:p w:rsidR="006E5F0D" w:rsidRPr="00C95882" w:rsidRDefault="006E5F0D" w:rsidP="002778E7">
            <w:pPr>
              <w:jc w:val="center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3960" w:type="dxa"/>
          </w:tcPr>
          <w:p w:rsidR="006E5F0D" w:rsidRPr="00C95882" w:rsidRDefault="006E5F0D" w:rsidP="002778E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  2.6 Awards &amp; Recognition -</w:t>
            </w:r>
            <w:r w:rsidRPr="00C95882">
              <w:rPr>
                <w:rFonts w:ascii="Arial Narrow" w:hAnsi="Arial Narrow" w:cs="Arial"/>
                <w:i/>
                <w:sz w:val="22"/>
                <w:szCs w:val="22"/>
              </w:rPr>
              <w:t xml:space="preserve">    </w:t>
            </w:r>
            <w:r w:rsidRPr="00C95882">
              <w:rPr>
                <w:rFonts w:ascii="Arial Narrow" w:hAnsi="Arial Narrow" w:cs="Arial"/>
                <w:b/>
                <w:i/>
                <w:sz w:val="22"/>
                <w:szCs w:val="22"/>
              </w:rPr>
              <w:t>(5%)</w:t>
            </w:r>
          </w:p>
        </w:tc>
        <w:tc>
          <w:tcPr>
            <w:tcW w:w="720" w:type="dxa"/>
          </w:tcPr>
          <w:p w:rsidR="006E5F0D" w:rsidRPr="00C95882" w:rsidRDefault="006E5F0D" w:rsidP="002778E7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E5F0D" w:rsidRPr="00C95882" w:rsidTr="00F33A3D">
        <w:tc>
          <w:tcPr>
            <w:tcW w:w="4248" w:type="dxa"/>
          </w:tcPr>
          <w:p w:rsidR="006E5F0D" w:rsidRPr="00C95882" w:rsidRDefault="006E5F0D" w:rsidP="002778E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3. Internal Outcomes </w:t>
            </w:r>
          </w:p>
        </w:tc>
        <w:tc>
          <w:tcPr>
            <w:tcW w:w="540" w:type="dxa"/>
          </w:tcPr>
          <w:p w:rsidR="006E5F0D" w:rsidRPr="00C95882" w:rsidRDefault="006E5F0D" w:rsidP="002778E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</w:p>
        </w:tc>
        <w:tc>
          <w:tcPr>
            <w:tcW w:w="3960" w:type="dxa"/>
          </w:tcPr>
          <w:p w:rsidR="006E5F0D" w:rsidRPr="00C95882" w:rsidRDefault="006E5F0D" w:rsidP="00F33A3D">
            <w:pPr>
              <w:ind w:left="342" w:hanging="342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3. Outcome/Impact of Services to the </w:t>
            </w:r>
            <w:r w:rsidR="00F33A3D" w:rsidRPr="00C95882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clients/community </w:t>
            </w:r>
          </w:p>
        </w:tc>
        <w:tc>
          <w:tcPr>
            <w:tcW w:w="720" w:type="dxa"/>
          </w:tcPr>
          <w:p w:rsidR="006E5F0D" w:rsidRPr="00C95882" w:rsidRDefault="006E5F0D" w:rsidP="002778E7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 xml:space="preserve">    25</w:t>
            </w:r>
          </w:p>
        </w:tc>
      </w:tr>
      <w:tr w:rsidR="006E5F0D" w:rsidRPr="00C95882" w:rsidTr="00F33A3D">
        <w:tc>
          <w:tcPr>
            <w:tcW w:w="4248" w:type="dxa"/>
            <w:vAlign w:val="center"/>
          </w:tcPr>
          <w:p w:rsidR="006E5F0D" w:rsidRPr="00C95882" w:rsidRDefault="006E5F0D" w:rsidP="002778E7">
            <w:pPr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4. Written report</w:t>
            </w:r>
          </w:p>
        </w:tc>
        <w:tc>
          <w:tcPr>
            <w:tcW w:w="540" w:type="dxa"/>
          </w:tcPr>
          <w:p w:rsidR="006E5F0D" w:rsidRPr="00C95882" w:rsidRDefault="006E5F0D" w:rsidP="002778E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</w:p>
        </w:tc>
        <w:tc>
          <w:tcPr>
            <w:tcW w:w="3960" w:type="dxa"/>
          </w:tcPr>
          <w:p w:rsidR="006E5F0D" w:rsidRPr="00C95882" w:rsidRDefault="006E5F0D" w:rsidP="002778E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 w:rsidRPr="00C95882">
              <w:rPr>
                <w:rFonts w:ascii="Arial Narrow" w:hAnsi="Arial Narrow" w:cs="Arial"/>
                <w:sz w:val="22"/>
                <w:szCs w:val="22"/>
              </w:rPr>
              <w:t>3.1 Social – (10%)</w:t>
            </w:r>
          </w:p>
        </w:tc>
        <w:tc>
          <w:tcPr>
            <w:tcW w:w="720" w:type="dxa"/>
          </w:tcPr>
          <w:p w:rsidR="006E5F0D" w:rsidRPr="00C95882" w:rsidRDefault="006E5F0D" w:rsidP="002778E7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E5F0D" w:rsidRPr="00C95882" w:rsidTr="00F33A3D">
        <w:tc>
          <w:tcPr>
            <w:tcW w:w="4248" w:type="dxa"/>
            <w:vAlign w:val="center"/>
          </w:tcPr>
          <w:p w:rsidR="006E5F0D" w:rsidRPr="00C95882" w:rsidRDefault="006E5F0D" w:rsidP="002778E7">
            <w:pPr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5. Oral presentation</w:t>
            </w:r>
          </w:p>
        </w:tc>
        <w:tc>
          <w:tcPr>
            <w:tcW w:w="540" w:type="dxa"/>
          </w:tcPr>
          <w:p w:rsidR="006E5F0D" w:rsidRPr="00C95882" w:rsidRDefault="006E5F0D" w:rsidP="002778E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</w:p>
        </w:tc>
        <w:tc>
          <w:tcPr>
            <w:tcW w:w="3960" w:type="dxa"/>
          </w:tcPr>
          <w:p w:rsidR="006E5F0D" w:rsidRPr="00C95882" w:rsidRDefault="006E5F0D" w:rsidP="00E407C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  3.2 Economic – (10%)  </w:t>
            </w:r>
          </w:p>
        </w:tc>
        <w:tc>
          <w:tcPr>
            <w:tcW w:w="720" w:type="dxa"/>
          </w:tcPr>
          <w:p w:rsidR="006E5F0D" w:rsidRPr="00C95882" w:rsidRDefault="006E5F0D" w:rsidP="002778E7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E5F0D" w:rsidRPr="00C95882" w:rsidTr="00F33A3D">
        <w:tc>
          <w:tcPr>
            <w:tcW w:w="4248" w:type="dxa"/>
            <w:vAlign w:val="center"/>
          </w:tcPr>
          <w:p w:rsidR="006E5F0D" w:rsidRPr="00C95882" w:rsidRDefault="006E5F0D" w:rsidP="006E5F0D">
            <w:pPr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6. Poster presentation</w:t>
            </w:r>
          </w:p>
        </w:tc>
        <w:tc>
          <w:tcPr>
            <w:tcW w:w="540" w:type="dxa"/>
          </w:tcPr>
          <w:p w:rsidR="006E5F0D" w:rsidRPr="00C95882" w:rsidRDefault="006E5F0D" w:rsidP="002778E7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  <w:tc>
          <w:tcPr>
            <w:tcW w:w="3960" w:type="dxa"/>
          </w:tcPr>
          <w:p w:rsidR="006E5F0D" w:rsidRPr="00C95882" w:rsidRDefault="006E5F0D" w:rsidP="00E407C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 xml:space="preserve">  3.3 Environmental – (5%)</w:t>
            </w:r>
          </w:p>
        </w:tc>
        <w:tc>
          <w:tcPr>
            <w:tcW w:w="720" w:type="dxa"/>
          </w:tcPr>
          <w:p w:rsidR="006E5F0D" w:rsidRPr="00C95882" w:rsidRDefault="006E5F0D" w:rsidP="002778E7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6E5F0D" w:rsidRPr="00C95882" w:rsidTr="00F33A3D">
        <w:tc>
          <w:tcPr>
            <w:tcW w:w="4248" w:type="dxa"/>
            <w:vAlign w:val="center"/>
          </w:tcPr>
          <w:p w:rsidR="006E5F0D" w:rsidRPr="00C95882" w:rsidRDefault="006E5F0D" w:rsidP="006E5F0D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TOTAL</w:t>
            </w:r>
          </w:p>
        </w:tc>
        <w:tc>
          <w:tcPr>
            <w:tcW w:w="540" w:type="dxa"/>
          </w:tcPr>
          <w:p w:rsidR="006E5F0D" w:rsidRPr="00C95882" w:rsidRDefault="006E5F0D" w:rsidP="006E5F0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100</w:t>
            </w:r>
          </w:p>
        </w:tc>
        <w:tc>
          <w:tcPr>
            <w:tcW w:w="3960" w:type="dxa"/>
          </w:tcPr>
          <w:p w:rsidR="006E5F0D" w:rsidRPr="00C95882" w:rsidRDefault="006E5F0D" w:rsidP="006E5F0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4. Written Report</w:t>
            </w:r>
          </w:p>
        </w:tc>
        <w:tc>
          <w:tcPr>
            <w:tcW w:w="720" w:type="dxa"/>
          </w:tcPr>
          <w:p w:rsidR="006E5F0D" w:rsidRPr="00C95882" w:rsidRDefault="006E5F0D" w:rsidP="006E5F0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</w:p>
        </w:tc>
      </w:tr>
      <w:tr w:rsidR="006E5F0D" w:rsidRPr="00C95882" w:rsidTr="00F33A3D">
        <w:tc>
          <w:tcPr>
            <w:tcW w:w="4248" w:type="dxa"/>
            <w:vAlign w:val="center"/>
          </w:tcPr>
          <w:p w:rsidR="006E5F0D" w:rsidRPr="00C95882" w:rsidRDefault="006E5F0D" w:rsidP="006E5F0D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6E5F0D" w:rsidRPr="00C95882" w:rsidRDefault="006E5F0D" w:rsidP="006E5F0D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960" w:type="dxa"/>
          </w:tcPr>
          <w:p w:rsidR="006E5F0D" w:rsidRPr="00C95882" w:rsidRDefault="006E5F0D" w:rsidP="006E5F0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5. Oral Presentation</w:t>
            </w:r>
          </w:p>
        </w:tc>
        <w:tc>
          <w:tcPr>
            <w:tcW w:w="720" w:type="dxa"/>
          </w:tcPr>
          <w:p w:rsidR="006E5F0D" w:rsidRPr="00C95882" w:rsidRDefault="006E5F0D" w:rsidP="006E5F0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10</w:t>
            </w:r>
          </w:p>
        </w:tc>
      </w:tr>
      <w:tr w:rsidR="006E5F0D" w:rsidRPr="00C95882" w:rsidTr="00F33A3D">
        <w:tc>
          <w:tcPr>
            <w:tcW w:w="4248" w:type="dxa"/>
            <w:vAlign w:val="center"/>
          </w:tcPr>
          <w:p w:rsidR="006E5F0D" w:rsidRPr="00C95882" w:rsidRDefault="006E5F0D" w:rsidP="006E5F0D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6E5F0D" w:rsidRPr="00C95882" w:rsidRDefault="006E5F0D" w:rsidP="006E5F0D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960" w:type="dxa"/>
          </w:tcPr>
          <w:p w:rsidR="006E5F0D" w:rsidRPr="00C95882" w:rsidRDefault="006E5F0D" w:rsidP="006E5F0D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6. Poster presentation</w:t>
            </w:r>
          </w:p>
        </w:tc>
        <w:tc>
          <w:tcPr>
            <w:tcW w:w="720" w:type="dxa"/>
          </w:tcPr>
          <w:p w:rsidR="006E5F0D" w:rsidRPr="00C95882" w:rsidRDefault="006E5F0D" w:rsidP="006E5F0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5</w:t>
            </w:r>
          </w:p>
        </w:tc>
      </w:tr>
      <w:tr w:rsidR="006E5F0D" w:rsidRPr="00C95882" w:rsidTr="00F33A3D">
        <w:tc>
          <w:tcPr>
            <w:tcW w:w="4248" w:type="dxa"/>
            <w:vAlign w:val="center"/>
          </w:tcPr>
          <w:p w:rsidR="006E5F0D" w:rsidRPr="00C95882" w:rsidRDefault="006E5F0D" w:rsidP="006E5F0D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540" w:type="dxa"/>
          </w:tcPr>
          <w:p w:rsidR="006E5F0D" w:rsidRPr="00C95882" w:rsidRDefault="006E5F0D" w:rsidP="006E5F0D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960" w:type="dxa"/>
          </w:tcPr>
          <w:p w:rsidR="006E5F0D" w:rsidRPr="00C95882" w:rsidRDefault="006E5F0D" w:rsidP="006E5F0D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TOTAL</w:t>
            </w:r>
          </w:p>
        </w:tc>
        <w:tc>
          <w:tcPr>
            <w:tcW w:w="720" w:type="dxa"/>
          </w:tcPr>
          <w:p w:rsidR="006E5F0D" w:rsidRPr="00C95882" w:rsidRDefault="006E5F0D" w:rsidP="006E5F0D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100</w:t>
            </w:r>
          </w:p>
        </w:tc>
      </w:tr>
    </w:tbl>
    <w:p w:rsidR="004A103B" w:rsidRPr="00C95882" w:rsidRDefault="004A103B" w:rsidP="00081028">
      <w:pPr>
        <w:suppressAutoHyphens/>
        <w:ind w:left="360"/>
        <w:rPr>
          <w:rFonts w:ascii="Arial Narrow" w:hAnsi="Arial Narrow" w:cs="Arial"/>
          <w:b/>
          <w:spacing w:val="-2"/>
          <w:sz w:val="22"/>
          <w:szCs w:val="22"/>
        </w:rPr>
      </w:pPr>
    </w:p>
    <w:p w:rsidR="004A103B" w:rsidRPr="00C95882" w:rsidRDefault="004A103B" w:rsidP="00081028">
      <w:pPr>
        <w:suppressAutoHyphens/>
        <w:ind w:left="360"/>
        <w:rPr>
          <w:rFonts w:ascii="Arial Narrow" w:hAnsi="Arial Narrow" w:cs="Arial"/>
          <w:b/>
          <w:spacing w:val="-2"/>
          <w:sz w:val="22"/>
          <w:szCs w:val="22"/>
        </w:rPr>
      </w:pPr>
    </w:p>
    <w:p w:rsidR="00081028" w:rsidRPr="00C95882" w:rsidRDefault="00081028" w:rsidP="00081028">
      <w:pPr>
        <w:rPr>
          <w:rFonts w:ascii="Arial Narrow" w:hAnsi="Arial Narrow" w:cs="Arial"/>
          <w:sz w:val="22"/>
          <w:szCs w:val="22"/>
        </w:rPr>
      </w:pPr>
    </w:p>
    <w:p w:rsidR="00E4400B" w:rsidRPr="00C95882" w:rsidRDefault="00E557C6" w:rsidP="00E4400B">
      <w:pPr>
        <w:pStyle w:val="Heading5"/>
        <w:rPr>
          <w:rFonts w:ascii="Arial Narrow" w:hAnsi="Arial Narrow" w:cs="Arial"/>
          <w:color w:val="auto"/>
          <w:sz w:val="22"/>
          <w:szCs w:val="22"/>
        </w:rPr>
      </w:pPr>
      <w:r w:rsidRPr="00C95882">
        <w:rPr>
          <w:rFonts w:ascii="Arial Narrow" w:hAnsi="Arial Narrow" w:cs="Arial"/>
          <w:color w:val="auto"/>
          <w:sz w:val="22"/>
          <w:szCs w:val="22"/>
        </w:rPr>
        <w:t xml:space="preserve">Scientific </w:t>
      </w:r>
      <w:r w:rsidR="001C6D96" w:rsidRPr="00C95882">
        <w:rPr>
          <w:rFonts w:ascii="Arial Narrow" w:hAnsi="Arial Narrow" w:cs="Arial"/>
          <w:color w:val="auto"/>
          <w:sz w:val="22"/>
          <w:szCs w:val="22"/>
        </w:rPr>
        <w:t>Poste</w:t>
      </w:r>
      <w:r w:rsidR="00E4400B" w:rsidRPr="00C95882">
        <w:rPr>
          <w:rFonts w:ascii="Arial Narrow" w:hAnsi="Arial Narrow" w:cs="Arial"/>
          <w:color w:val="auto"/>
          <w:sz w:val="22"/>
          <w:szCs w:val="22"/>
        </w:rPr>
        <w:t>r</w:t>
      </w:r>
      <w:r w:rsidR="009C0A6D" w:rsidRPr="00C95882">
        <w:rPr>
          <w:rFonts w:ascii="Arial Narrow" w:hAnsi="Arial Narrow" w:cs="Arial"/>
          <w:color w:val="auto"/>
          <w:sz w:val="22"/>
          <w:szCs w:val="22"/>
        </w:rPr>
        <w:t xml:space="preserve"> Competition</w:t>
      </w:r>
    </w:p>
    <w:p w:rsidR="00E4400B" w:rsidRPr="00C95882" w:rsidRDefault="00E4400B" w:rsidP="00E4400B">
      <w:pPr>
        <w:rPr>
          <w:rFonts w:ascii="Arial Narrow" w:hAnsi="Arial Narrow" w:cs="Arial"/>
          <w:sz w:val="22"/>
          <w:szCs w:val="22"/>
        </w:rPr>
      </w:pPr>
    </w:p>
    <w:p w:rsidR="001C6D96" w:rsidRPr="00C95882" w:rsidRDefault="001C6D96" w:rsidP="001C3EDE">
      <w:pPr>
        <w:pStyle w:val="Heading5"/>
        <w:numPr>
          <w:ilvl w:val="0"/>
          <w:numId w:val="3"/>
        </w:numPr>
        <w:rPr>
          <w:rFonts w:ascii="Arial Narrow" w:hAnsi="Arial Narrow" w:cs="Arial"/>
          <w:b w:val="0"/>
          <w:color w:val="auto"/>
          <w:sz w:val="22"/>
          <w:szCs w:val="22"/>
        </w:rPr>
      </w:pPr>
      <w:r w:rsidRPr="00C95882">
        <w:rPr>
          <w:rFonts w:ascii="Arial Narrow" w:hAnsi="Arial Narrow" w:cs="Arial"/>
          <w:b w:val="0"/>
          <w:color w:val="auto"/>
          <w:sz w:val="22"/>
          <w:szCs w:val="22"/>
        </w:rPr>
        <w:t>Five (5) Best Posters  (1</w:t>
      </w:r>
      <w:r w:rsidRPr="00C95882">
        <w:rPr>
          <w:rFonts w:ascii="Arial Narrow" w:hAnsi="Arial Narrow" w:cs="Arial"/>
          <w:b w:val="0"/>
          <w:color w:val="auto"/>
          <w:sz w:val="22"/>
          <w:szCs w:val="22"/>
          <w:vertAlign w:val="superscript"/>
        </w:rPr>
        <w:t>st</w:t>
      </w:r>
      <w:r w:rsidRPr="00C95882">
        <w:rPr>
          <w:rFonts w:ascii="Arial Narrow" w:hAnsi="Arial Narrow" w:cs="Arial"/>
          <w:b w:val="0"/>
          <w:color w:val="auto"/>
          <w:sz w:val="22"/>
          <w:szCs w:val="22"/>
        </w:rPr>
        <w:t>, 2</w:t>
      </w:r>
      <w:r w:rsidRPr="00C95882">
        <w:rPr>
          <w:rFonts w:ascii="Arial Narrow" w:hAnsi="Arial Narrow" w:cs="Arial"/>
          <w:b w:val="0"/>
          <w:color w:val="auto"/>
          <w:sz w:val="22"/>
          <w:szCs w:val="22"/>
          <w:vertAlign w:val="superscript"/>
        </w:rPr>
        <w:t>nd</w:t>
      </w:r>
      <w:r w:rsidRPr="00C95882">
        <w:rPr>
          <w:rFonts w:ascii="Arial Narrow" w:hAnsi="Arial Narrow" w:cs="Arial"/>
          <w:b w:val="0"/>
          <w:color w:val="auto"/>
          <w:sz w:val="22"/>
          <w:szCs w:val="22"/>
        </w:rPr>
        <w:t>, 3</w:t>
      </w:r>
      <w:r w:rsidRPr="00C95882">
        <w:rPr>
          <w:rFonts w:ascii="Arial Narrow" w:hAnsi="Arial Narrow" w:cs="Arial"/>
          <w:b w:val="0"/>
          <w:color w:val="auto"/>
          <w:sz w:val="22"/>
          <w:szCs w:val="22"/>
          <w:vertAlign w:val="superscript"/>
        </w:rPr>
        <w:t>rd</w:t>
      </w:r>
      <w:r w:rsidRPr="00C95882">
        <w:rPr>
          <w:rFonts w:ascii="Arial Narrow" w:hAnsi="Arial Narrow" w:cs="Arial"/>
          <w:b w:val="0"/>
          <w:color w:val="auto"/>
          <w:sz w:val="22"/>
          <w:szCs w:val="22"/>
        </w:rPr>
        <w:t>, 4</w:t>
      </w:r>
      <w:r w:rsidRPr="00C95882">
        <w:rPr>
          <w:rFonts w:ascii="Arial Narrow" w:hAnsi="Arial Narrow" w:cs="Arial"/>
          <w:b w:val="0"/>
          <w:color w:val="auto"/>
          <w:sz w:val="22"/>
          <w:szCs w:val="22"/>
          <w:vertAlign w:val="superscript"/>
        </w:rPr>
        <w:t>th</w:t>
      </w:r>
      <w:r w:rsidRPr="00C95882">
        <w:rPr>
          <w:rFonts w:ascii="Arial Narrow" w:hAnsi="Arial Narrow" w:cs="Arial"/>
          <w:b w:val="0"/>
          <w:color w:val="auto"/>
          <w:sz w:val="22"/>
          <w:szCs w:val="22"/>
        </w:rPr>
        <w:t>, &amp; 5</w:t>
      </w:r>
      <w:r w:rsidRPr="00C95882">
        <w:rPr>
          <w:rFonts w:ascii="Arial Narrow" w:hAnsi="Arial Narrow" w:cs="Arial"/>
          <w:b w:val="0"/>
          <w:color w:val="auto"/>
          <w:sz w:val="22"/>
          <w:szCs w:val="22"/>
          <w:vertAlign w:val="superscript"/>
        </w:rPr>
        <w:t>th</w:t>
      </w:r>
      <w:r w:rsidRPr="00C95882">
        <w:rPr>
          <w:rFonts w:ascii="Arial Narrow" w:hAnsi="Arial Narrow" w:cs="Arial"/>
          <w:b w:val="0"/>
          <w:color w:val="auto"/>
          <w:sz w:val="22"/>
          <w:szCs w:val="22"/>
        </w:rPr>
        <w:t xml:space="preserve"> prizes) will be chosen across categories (</w:t>
      </w:r>
      <w:r w:rsidR="006C6AF3" w:rsidRPr="00C95882">
        <w:rPr>
          <w:rFonts w:ascii="Arial Narrow" w:hAnsi="Arial Narrow" w:cs="Arial"/>
          <w:b w:val="0"/>
          <w:color w:val="auto"/>
          <w:sz w:val="22"/>
          <w:szCs w:val="22"/>
        </w:rPr>
        <w:t>RDE)</w:t>
      </w:r>
      <w:r w:rsidR="00902386" w:rsidRPr="00C95882">
        <w:rPr>
          <w:rFonts w:ascii="Arial Narrow" w:hAnsi="Arial Narrow" w:cs="Arial"/>
          <w:b w:val="0"/>
          <w:color w:val="auto"/>
          <w:sz w:val="22"/>
          <w:szCs w:val="22"/>
        </w:rPr>
        <w:t>.</w:t>
      </w:r>
    </w:p>
    <w:p w:rsidR="00E4400B" w:rsidRPr="00C95882" w:rsidRDefault="00E4400B" w:rsidP="00E4400B">
      <w:pPr>
        <w:rPr>
          <w:rFonts w:ascii="Arial Narrow" w:hAnsi="Arial Narrow" w:cs="Arial"/>
          <w:sz w:val="22"/>
          <w:szCs w:val="22"/>
        </w:rPr>
      </w:pPr>
    </w:p>
    <w:p w:rsidR="001C6D96" w:rsidRPr="00C95882" w:rsidRDefault="001C6D96" w:rsidP="001C3EDE">
      <w:pPr>
        <w:numPr>
          <w:ilvl w:val="0"/>
          <w:numId w:val="3"/>
        </w:numPr>
        <w:jc w:val="both"/>
        <w:rPr>
          <w:rFonts w:ascii="Arial Narrow" w:hAnsi="Arial Narrow" w:cs="Arial"/>
          <w:bCs/>
          <w:sz w:val="22"/>
          <w:szCs w:val="22"/>
        </w:rPr>
      </w:pPr>
      <w:r w:rsidRPr="00C95882">
        <w:rPr>
          <w:rFonts w:ascii="Arial Narrow" w:hAnsi="Arial Narrow" w:cs="Arial"/>
          <w:bCs/>
          <w:sz w:val="22"/>
          <w:szCs w:val="22"/>
        </w:rPr>
        <w:t xml:space="preserve">As technical </w:t>
      </w:r>
      <w:r w:rsidR="00A266A1" w:rsidRPr="00C95882">
        <w:rPr>
          <w:rFonts w:ascii="Arial Narrow" w:hAnsi="Arial Narrow" w:cs="Arial"/>
          <w:bCs/>
          <w:sz w:val="22"/>
          <w:szCs w:val="22"/>
        </w:rPr>
        <w:t>p</w:t>
      </w:r>
      <w:r w:rsidRPr="00C95882">
        <w:rPr>
          <w:rFonts w:ascii="Arial Narrow" w:hAnsi="Arial Narrow" w:cs="Arial"/>
          <w:bCs/>
          <w:sz w:val="22"/>
          <w:szCs w:val="22"/>
        </w:rPr>
        <w:t>oster, entries should be prepared f</w:t>
      </w:r>
      <w:r w:rsidR="00A266A1" w:rsidRPr="00C95882">
        <w:rPr>
          <w:rFonts w:ascii="Arial Narrow" w:hAnsi="Arial Narrow" w:cs="Arial"/>
          <w:bCs/>
          <w:sz w:val="22"/>
          <w:szCs w:val="22"/>
        </w:rPr>
        <w:t>ollowing the prescribed format:</w:t>
      </w:r>
    </w:p>
    <w:p w:rsidR="006E11BB" w:rsidRPr="00C95882" w:rsidRDefault="006E11BB" w:rsidP="00357308">
      <w:pPr>
        <w:pStyle w:val="ListParagraph"/>
        <w:jc w:val="center"/>
        <w:rPr>
          <w:rFonts w:ascii="Arial Narrow" w:hAnsi="Arial Narrow" w:cs="Arial"/>
          <w:bCs/>
          <w:sz w:val="22"/>
          <w:szCs w:val="22"/>
        </w:rPr>
      </w:pPr>
    </w:p>
    <w:tbl>
      <w:tblPr>
        <w:tblW w:w="0" w:type="auto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0"/>
        <w:gridCol w:w="3240"/>
      </w:tblGrid>
      <w:tr w:rsidR="00B44909" w:rsidRPr="00C95882" w:rsidTr="006E11BB">
        <w:tc>
          <w:tcPr>
            <w:tcW w:w="3150" w:type="dxa"/>
            <w:shd w:val="clear" w:color="auto" w:fill="auto"/>
          </w:tcPr>
          <w:p w:rsidR="00B557E7" w:rsidRPr="00C95882" w:rsidRDefault="00B557E7" w:rsidP="00357308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Cs/>
                <w:sz w:val="22"/>
                <w:szCs w:val="22"/>
              </w:rPr>
              <w:t>Completed</w:t>
            </w:r>
          </w:p>
        </w:tc>
        <w:tc>
          <w:tcPr>
            <w:tcW w:w="3240" w:type="dxa"/>
            <w:shd w:val="clear" w:color="auto" w:fill="auto"/>
          </w:tcPr>
          <w:p w:rsidR="00B557E7" w:rsidRPr="00C95882" w:rsidRDefault="00B557E7" w:rsidP="00357308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Cs/>
                <w:sz w:val="22"/>
                <w:szCs w:val="22"/>
              </w:rPr>
              <w:t>On-going</w:t>
            </w:r>
          </w:p>
        </w:tc>
      </w:tr>
      <w:tr w:rsidR="00B44909" w:rsidRPr="00C95882" w:rsidTr="006E11BB">
        <w:tc>
          <w:tcPr>
            <w:tcW w:w="3150" w:type="dxa"/>
            <w:shd w:val="clear" w:color="auto" w:fill="auto"/>
          </w:tcPr>
          <w:p w:rsidR="00B557E7" w:rsidRPr="00C95882" w:rsidRDefault="00B557E7" w:rsidP="002778E7">
            <w:pPr>
              <w:pStyle w:val="Header"/>
              <w:tabs>
                <w:tab w:val="clear" w:pos="4320"/>
                <w:tab w:val="clear" w:pos="8640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Title and Author(s)</w:t>
            </w:r>
          </w:p>
          <w:p w:rsidR="00B557E7" w:rsidRPr="00C95882" w:rsidRDefault="00B557E7" w:rsidP="002778E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Abstract</w:t>
            </w:r>
          </w:p>
          <w:p w:rsidR="00B557E7" w:rsidRPr="00C95882" w:rsidRDefault="00B557E7" w:rsidP="002778E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Introduction</w:t>
            </w:r>
          </w:p>
          <w:p w:rsidR="00B557E7" w:rsidRPr="00C95882" w:rsidRDefault="00B557E7" w:rsidP="002778E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Objectives</w:t>
            </w:r>
          </w:p>
          <w:p w:rsidR="00B557E7" w:rsidRPr="00C95882" w:rsidRDefault="00B557E7" w:rsidP="002778E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Methodology</w:t>
            </w:r>
          </w:p>
          <w:p w:rsidR="00B557E7" w:rsidRPr="00C95882" w:rsidRDefault="00B557E7" w:rsidP="002778E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Findings</w:t>
            </w:r>
          </w:p>
          <w:p w:rsidR="00B557E7" w:rsidRPr="00C95882" w:rsidRDefault="00B557E7" w:rsidP="002778E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Conclusion/Implication</w:t>
            </w:r>
          </w:p>
          <w:p w:rsidR="00B557E7" w:rsidRPr="00C95882" w:rsidRDefault="00B557E7" w:rsidP="002778E7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Recommendation</w:t>
            </w:r>
            <w:r w:rsidRPr="00C95882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(optional)</w:t>
            </w:r>
          </w:p>
        </w:tc>
        <w:tc>
          <w:tcPr>
            <w:tcW w:w="3240" w:type="dxa"/>
            <w:shd w:val="clear" w:color="auto" w:fill="auto"/>
          </w:tcPr>
          <w:p w:rsidR="00B557E7" w:rsidRPr="00C95882" w:rsidRDefault="00B557E7" w:rsidP="002778E7">
            <w:p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Cs/>
                <w:sz w:val="22"/>
                <w:szCs w:val="22"/>
              </w:rPr>
              <w:t>Title and Author(s)</w:t>
            </w:r>
          </w:p>
          <w:p w:rsidR="00B557E7" w:rsidRPr="00C95882" w:rsidRDefault="00B557E7" w:rsidP="002778E7">
            <w:p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Cs/>
                <w:sz w:val="22"/>
                <w:szCs w:val="22"/>
              </w:rPr>
              <w:t>Executive Summary</w:t>
            </w:r>
          </w:p>
          <w:p w:rsidR="00B557E7" w:rsidRPr="00C95882" w:rsidRDefault="00B557E7" w:rsidP="002778E7">
            <w:p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Cs/>
                <w:sz w:val="22"/>
                <w:szCs w:val="22"/>
              </w:rPr>
              <w:t>Introduction</w:t>
            </w:r>
          </w:p>
          <w:p w:rsidR="00B557E7" w:rsidRPr="00C95882" w:rsidRDefault="00B557E7" w:rsidP="002778E7">
            <w:p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Cs/>
                <w:sz w:val="22"/>
                <w:szCs w:val="22"/>
              </w:rPr>
              <w:t>Objectives</w:t>
            </w:r>
          </w:p>
          <w:p w:rsidR="00B557E7" w:rsidRPr="00C95882" w:rsidRDefault="00B557E7" w:rsidP="002778E7">
            <w:p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Cs/>
                <w:sz w:val="22"/>
                <w:szCs w:val="22"/>
              </w:rPr>
              <w:t>Methodology</w:t>
            </w:r>
          </w:p>
          <w:p w:rsidR="00B557E7" w:rsidRPr="00C95882" w:rsidRDefault="00B557E7" w:rsidP="002778E7">
            <w:p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Cs/>
                <w:sz w:val="22"/>
                <w:szCs w:val="22"/>
              </w:rPr>
              <w:t>Findings</w:t>
            </w:r>
          </w:p>
          <w:p w:rsidR="00B557E7" w:rsidRPr="00C95882" w:rsidRDefault="00B557E7" w:rsidP="002778E7">
            <w:pPr>
              <w:jc w:val="both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:rsidR="00A266A1" w:rsidRPr="00C95882" w:rsidRDefault="00A266A1" w:rsidP="00A266A1">
      <w:pPr>
        <w:ind w:left="720"/>
        <w:jc w:val="both"/>
        <w:rPr>
          <w:rFonts w:ascii="Arial Narrow" w:hAnsi="Arial Narrow" w:cs="Arial"/>
          <w:bCs/>
          <w:sz w:val="22"/>
          <w:szCs w:val="22"/>
        </w:rPr>
      </w:pPr>
    </w:p>
    <w:p w:rsidR="001C6D96" w:rsidRPr="00C95882" w:rsidRDefault="001C6D96" w:rsidP="007E53D2">
      <w:pPr>
        <w:ind w:left="144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C95882">
        <w:rPr>
          <w:rFonts w:ascii="Arial Narrow" w:hAnsi="Arial Narrow" w:cs="Arial"/>
          <w:i/>
          <w:iCs/>
          <w:sz w:val="22"/>
          <w:szCs w:val="22"/>
        </w:rPr>
        <w:lastRenderedPageBreak/>
        <w:t>Poster size:   30 inches (W) x 40 inches</w:t>
      </w:r>
      <w:r w:rsidR="00521CFA" w:rsidRPr="00C95882">
        <w:rPr>
          <w:rFonts w:ascii="Arial Narrow" w:hAnsi="Arial Narrow" w:cs="Arial"/>
          <w:i/>
          <w:iCs/>
          <w:sz w:val="22"/>
          <w:szCs w:val="22"/>
        </w:rPr>
        <w:t xml:space="preserve"> </w:t>
      </w:r>
      <w:r w:rsidRPr="00C95882">
        <w:rPr>
          <w:rFonts w:ascii="Arial Narrow" w:hAnsi="Arial Narrow" w:cs="Arial"/>
          <w:i/>
          <w:iCs/>
          <w:sz w:val="22"/>
          <w:szCs w:val="22"/>
        </w:rPr>
        <w:t>(L), (portrait, illustration board size)</w:t>
      </w:r>
    </w:p>
    <w:p w:rsidR="001C6D96" w:rsidRPr="00C95882" w:rsidRDefault="001C6D96" w:rsidP="007E53D2">
      <w:pPr>
        <w:ind w:left="144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C95882">
        <w:rPr>
          <w:rFonts w:ascii="Arial Narrow" w:hAnsi="Arial Narrow" w:cs="Arial"/>
          <w:i/>
          <w:iCs/>
          <w:sz w:val="22"/>
          <w:szCs w:val="22"/>
        </w:rPr>
        <w:t>Font size:   72 for title, 46 succeeding heading, 20 as minimum size for the text</w:t>
      </w:r>
    </w:p>
    <w:p w:rsidR="001C6D96" w:rsidRPr="00C95882" w:rsidRDefault="001C6D96" w:rsidP="007E53D2">
      <w:pPr>
        <w:ind w:left="144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C95882">
        <w:rPr>
          <w:rFonts w:ascii="Arial Narrow" w:hAnsi="Arial Narrow" w:cs="Arial"/>
          <w:i/>
          <w:iCs/>
          <w:sz w:val="22"/>
          <w:szCs w:val="22"/>
        </w:rPr>
        <w:t>No artistic fringes/borders, drawings and the like</w:t>
      </w:r>
    </w:p>
    <w:p w:rsidR="001C6D96" w:rsidRPr="00C95882" w:rsidRDefault="001C6D96" w:rsidP="007E53D2">
      <w:pPr>
        <w:ind w:left="144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C95882">
        <w:rPr>
          <w:rFonts w:ascii="Arial Narrow" w:hAnsi="Arial Narrow" w:cs="Arial"/>
          <w:i/>
          <w:iCs/>
          <w:sz w:val="22"/>
          <w:szCs w:val="22"/>
        </w:rPr>
        <w:t>Actual specimens/products maybe presented but not attached to the poster</w:t>
      </w:r>
    </w:p>
    <w:p w:rsidR="001C6D96" w:rsidRPr="00C95882" w:rsidRDefault="001C6D96" w:rsidP="007E53D2">
      <w:pPr>
        <w:ind w:left="1440"/>
        <w:jc w:val="both"/>
        <w:rPr>
          <w:rFonts w:ascii="Arial Narrow" w:hAnsi="Arial Narrow" w:cs="Arial"/>
          <w:i/>
          <w:iCs/>
          <w:sz w:val="22"/>
          <w:szCs w:val="22"/>
        </w:rPr>
      </w:pPr>
    </w:p>
    <w:p w:rsidR="00015A43" w:rsidRPr="00C95882" w:rsidRDefault="00660455" w:rsidP="007E53D2">
      <w:pPr>
        <w:ind w:left="1440"/>
        <w:jc w:val="both"/>
        <w:rPr>
          <w:rFonts w:ascii="Arial Narrow" w:hAnsi="Arial Narrow" w:cs="Arial"/>
          <w:i/>
          <w:iCs/>
          <w:sz w:val="22"/>
          <w:szCs w:val="22"/>
        </w:rPr>
      </w:pPr>
      <w:r w:rsidRPr="00C95882">
        <w:rPr>
          <w:rFonts w:ascii="Arial Narrow" w:hAnsi="Arial Narrow" w:cs="Arial"/>
          <w:i/>
          <w:iCs/>
          <w:sz w:val="22"/>
          <w:szCs w:val="22"/>
        </w:rPr>
        <w:t xml:space="preserve">Posters that do not </w:t>
      </w:r>
      <w:r w:rsidR="00015A43" w:rsidRPr="00C95882">
        <w:rPr>
          <w:rFonts w:ascii="Arial Narrow" w:hAnsi="Arial Narrow" w:cs="Arial"/>
          <w:i/>
          <w:iCs/>
          <w:sz w:val="22"/>
          <w:szCs w:val="22"/>
        </w:rPr>
        <w:t>comp</w:t>
      </w:r>
      <w:r w:rsidRPr="00C95882">
        <w:rPr>
          <w:rFonts w:ascii="Arial Narrow" w:hAnsi="Arial Narrow" w:cs="Arial"/>
          <w:i/>
          <w:iCs/>
          <w:sz w:val="22"/>
          <w:szCs w:val="22"/>
        </w:rPr>
        <w:t>ly</w:t>
      </w:r>
      <w:r w:rsidR="00015A43" w:rsidRPr="00C95882">
        <w:rPr>
          <w:rFonts w:ascii="Arial Narrow" w:hAnsi="Arial Narrow" w:cs="Arial"/>
          <w:i/>
          <w:iCs/>
          <w:sz w:val="22"/>
          <w:szCs w:val="22"/>
        </w:rPr>
        <w:t xml:space="preserve"> with </w:t>
      </w:r>
      <w:r w:rsidRPr="00C95882">
        <w:rPr>
          <w:rFonts w:ascii="Arial Narrow" w:hAnsi="Arial Narrow" w:cs="Arial"/>
          <w:i/>
          <w:iCs/>
          <w:sz w:val="22"/>
          <w:szCs w:val="22"/>
        </w:rPr>
        <w:t xml:space="preserve">the </w:t>
      </w:r>
      <w:r w:rsidR="00015A43" w:rsidRPr="00C95882">
        <w:rPr>
          <w:rFonts w:ascii="Arial Narrow" w:hAnsi="Arial Narrow" w:cs="Arial"/>
          <w:i/>
          <w:iCs/>
          <w:sz w:val="22"/>
          <w:szCs w:val="22"/>
        </w:rPr>
        <w:t>prescribed poster size will be automatically disqualified and not to be displayed.</w:t>
      </w:r>
    </w:p>
    <w:p w:rsidR="00015A43" w:rsidRPr="00C95882" w:rsidRDefault="00015A43" w:rsidP="007E53D2">
      <w:pPr>
        <w:ind w:left="1440"/>
        <w:jc w:val="both"/>
        <w:rPr>
          <w:rFonts w:ascii="Arial Narrow" w:hAnsi="Arial Narrow" w:cs="Arial"/>
          <w:i/>
          <w:iCs/>
          <w:sz w:val="22"/>
          <w:szCs w:val="22"/>
        </w:rPr>
      </w:pPr>
    </w:p>
    <w:p w:rsidR="001C6D96" w:rsidRPr="00C95882" w:rsidRDefault="001C6D96" w:rsidP="001C3EDE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A </w:t>
      </w:r>
      <w:r w:rsidRPr="00C95882">
        <w:rPr>
          <w:rFonts w:ascii="Arial Narrow" w:hAnsi="Arial Narrow" w:cs="Arial"/>
          <w:b/>
          <w:bCs/>
          <w:sz w:val="22"/>
          <w:szCs w:val="22"/>
        </w:rPr>
        <w:t>hard copy</w:t>
      </w:r>
      <w:r w:rsidRPr="00C95882">
        <w:rPr>
          <w:rFonts w:ascii="Arial Narrow" w:hAnsi="Arial Narrow" w:cs="Arial"/>
          <w:sz w:val="22"/>
          <w:szCs w:val="22"/>
        </w:rPr>
        <w:t xml:space="preserve"> and </w:t>
      </w:r>
      <w:r w:rsidRPr="00C95882">
        <w:rPr>
          <w:rFonts w:ascii="Arial Narrow" w:hAnsi="Arial Narrow" w:cs="Arial"/>
          <w:b/>
          <w:bCs/>
          <w:sz w:val="22"/>
          <w:szCs w:val="22"/>
        </w:rPr>
        <w:t>an electronic copy</w:t>
      </w:r>
      <w:r w:rsidRPr="00C95882">
        <w:rPr>
          <w:rFonts w:ascii="Arial Narrow" w:hAnsi="Arial Narrow" w:cs="Arial"/>
          <w:sz w:val="22"/>
          <w:szCs w:val="22"/>
        </w:rPr>
        <w:t xml:space="preserve"> of the </w:t>
      </w:r>
      <w:r w:rsidRPr="00C95882">
        <w:rPr>
          <w:rFonts w:ascii="Arial Narrow" w:hAnsi="Arial Narrow" w:cs="Arial"/>
          <w:b/>
          <w:bCs/>
          <w:sz w:val="22"/>
          <w:szCs w:val="22"/>
        </w:rPr>
        <w:t>one-page abstract</w:t>
      </w:r>
      <w:r w:rsidRPr="00C95882">
        <w:rPr>
          <w:rFonts w:ascii="Arial Narrow" w:hAnsi="Arial Narrow" w:cs="Arial"/>
          <w:sz w:val="22"/>
          <w:szCs w:val="22"/>
        </w:rPr>
        <w:t>, Arial Font Size #11 of not more than 300 words should be submitted to either VIC</w:t>
      </w:r>
      <w:r w:rsidR="00737903" w:rsidRPr="00C95882">
        <w:rPr>
          <w:rFonts w:ascii="Arial Narrow" w:hAnsi="Arial Narrow" w:cs="Arial"/>
          <w:sz w:val="22"/>
          <w:szCs w:val="22"/>
        </w:rPr>
        <w:t>A</w:t>
      </w:r>
      <w:r w:rsidRPr="00C95882">
        <w:rPr>
          <w:rFonts w:ascii="Arial Narrow" w:hAnsi="Arial Narrow" w:cs="Arial"/>
          <w:sz w:val="22"/>
          <w:szCs w:val="22"/>
        </w:rPr>
        <w:t xml:space="preserve">RP/RRDEN Secretariat or email at </w:t>
      </w:r>
      <w:r w:rsidRPr="00C95882">
        <w:rPr>
          <w:rFonts w:ascii="Arial Narrow" w:hAnsi="Arial Narrow" w:cs="Arial"/>
          <w:b/>
          <w:bCs/>
          <w:sz w:val="22"/>
          <w:szCs w:val="22"/>
        </w:rPr>
        <w:t>vicarp_lsu@yahoo.com</w:t>
      </w:r>
      <w:r w:rsidRPr="00C95882">
        <w:rPr>
          <w:rFonts w:ascii="Arial Narrow" w:hAnsi="Arial Narrow" w:cs="Arial"/>
          <w:sz w:val="22"/>
          <w:szCs w:val="22"/>
        </w:rPr>
        <w:t xml:space="preserve">  at </w:t>
      </w:r>
      <w:r w:rsidRPr="00C95882">
        <w:rPr>
          <w:rFonts w:ascii="Arial Narrow" w:hAnsi="Arial Narrow" w:cs="Arial"/>
          <w:b/>
          <w:bCs/>
          <w:sz w:val="22"/>
          <w:szCs w:val="22"/>
        </w:rPr>
        <w:t xml:space="preserve">least </w:t>
      </w:r>
      <w:r w:rsidR="000159D9" w:rsidRPr="00C95882">
        <w:rPr>
          <w:rFonts w:ascii="Arial Narrow" w:hAnsi="Arial Narrow" w:cs="Arial"/>
          <w:b/>
          <w:bCs/>
          <w:sz w:val="22"/>
          <w:szCs w:val="22"/>
        </w:rPr>
        <w:t>one</w:t>
      </w:r>
      <w:r w:rsidRPr="00C95882">
        <w:rPr>
          <w:rFonts w:ascii="Arial Narrow" w:hAnsi="Arial Narrow" w:cs="Arial"/>
          <w:b/>
          <w:bCs/>
          <w:sz w:val="22"/>
          <w:szCs w:val="22"/>
        </w:rPr>
        <w:t xml:space="preserve"> week before</w:t>
      </w:r>
      <w:r w:rsidRPr="00C95882">
        <w:rPr>
          <w:rFonts w:ascii="Arial Narrow" w:hAnsi="Arial Narrow" w:cs="Arial"/>
          <w:sz w:val="22"/>
          <w:szCs w:val="22"/>
        </w:rPr>
        <w:t xml:space="preserve"> the actual date of symposium to be included in the Book of Abstracts.</w:t>
      </w:r>
      <w:r w:rsidR="00975FB6" w:rsidRPr="00C95882">
        <w:rPr>
          <w:rFonts w:ascii="Arial Narrow" w:hAnsi="Arial Narrow" w:cs="Arial"/>
          <w:sz w:val="22"/>
          <w:szCs w:val="22"/>
        </w:rPr>
        <w:t xml:space="preserve"> Late submission of poster abstract will be a ground for disqualification.</w:t>
      </w:r>
    </w:p>
    <w:p w:rsidR="001C6D96" w:rsidRPr="00C95882" w:rsidRDefault="001C6D96" w:rsidP="007E53D2">
      <w:pPr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1C6D96" w:rsidRPr="00C95882" w:rsidRDefault="001C6D96" w:rsidP="001C3EDE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The researcher(s) shall be present during the poster session to answer clarifications and questions of the evaluators.</w:t>
      </w:r>
    </w:p>
    <w:p w:rsidR="001C6D96" w:rsidRPr="00C95882" w:rsidRDefault="001C6D96" w:rsidP="007E53D2">
      <w:pPr>
        <w:jc w:val="both"/>
        <w:rPr>
          <w:rFonts w:ascii="Arial Narrow" w:hAnsi="Arial Narrow" w:cs="Arial"/>
          <w:sz w:val="22"/>
          <w:szCs w:val="22"/>
        </w:rPr>
      </w:pPr>
    </w:p>
    <w:p w:rsidR="00BE0B1E" w:rsidRPr="00C95882" w:rsidRDefault="001C6D96" w:rsidP="001C3EDE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 xml:space="preserve">The posters should be mounted in the designated area at least </w:t>
      </w:r>
      <w:r w:rsidRPr="00C95882">
        <w:rPr>
          <w:rFonts w:ascii="Arial Narrow" w:hAnsi="Arial Narrow" w:cs="Arial"/>
          <w:b/>
          <w:sz w:val="22"/>
          <w:szCs w:val="22"/>
          <w:u w:val="single"/>
        </w:rPr>
        <w:t>an hour</w:t>
      </w:r>
      <w:r w:rsidRPr="00C95882">
        <w:rPr>
          <w:rFonts w:ascii="Arial Narrow" w:hAnsi="Arial Narrow" w:cs="Arial"/>
          <w:sz w:val="22"/>
          <w:szCs w:val="22"/>
        </w:rPr>
        <w:t xml:space="preserve"> before the scheduled opening program</w:t>
      </w:r>
      <w:r w:rsidR="00995D52" w:rsidRPr="00C95882">
        <w:rPr>
          <w:rFonts w:ascii="Arial Narrow" w:hAnsi="Arial Narrow" w:cs="Arial"/>
          <w:sz w:val="22"/>
          <w:szCs w:val="22"/>
        </w:rPr>
        <w:t>, otherwise</w:t>
      </w:r>
      <w:r w:rsidRPr="00C95882">
        <w:rPr>
          <w:rFonts w:ascii="Arial Narrow" w:hAnsi="Arial Narrow" w:cs="Arial"/>
          <w:sz w:val="22"/>
          <w:szCs w:val="22"/>
        </w:rPr>
        <w:t xml:space="preserve"> it shall be disqualified from the contest.</w:t>
      </w:r>
      <w:r w:rsidR="00737903" w:rsidRPr="00C95882">
        <w:rPr>
          <w:rFonts w:ascii="Arial Narrow" w:hAnsi="Arial Narrow" w:cs="Arial"/>
          <w:sz w:val="22"/>
          <w:szCs w:val="22"/>
        </w:rPr>
        <w:t xml:space="preserve"> </w:t>
      </w:r>
      <w:r w:rsidR="00BE0B1E" w:rsidRPr="00C95882">
        <w:rPr>
          <w:rFonts w:ascii="Arial Narrow" w:hAnsi="Arial Narrow" w:cs="Arial"/>
          <w:sz w:val="22"/>
          <w:szCs w:val="22"/>
        </w:rPr>
        <w:t>Regardless of category</w:t>
      </w:r>
      <w:r w:rsidR="001E27CF" w:rsidRPr="00C95882">
        <w:rPr>
          <w:rFonts w:ascii="Arial Narrow" w:hAnsi="Arial Narrow" w:cs="Arial"/>
          <w:sz w:val="22"/>
          <w:szCs w:val="22"/>
        </w:rPr>
        <w:t xml:space="preserve"> (RDE)</w:t>
      </w:r>
      <w:r w:rsidR="00995D52" w:rsidRPr="00C95882">
        <w:rPr>
          <w:rFonts w:ascii="Arial Narrow" w:hAnsi="Arial Narrow" w:cs="Arial"/>
          <w:sz w:val="22"/>
          <w:szCs w:val="22"/>
        </w:rPr>
        <w:t>, there</w:t>
      </w:r>
      <w:r w:rsidR="00BE0B1E" w:rsidRPr="00C95882">
        <w:rPr>
          <w:rFonts w:ascii="Arial Narrow" w:hAnsi="Arial Narrow" w:cs="Arial"/>
          <w:sz w:val="22"/>
          <w:szCs w:val="22"/>
        </w:rPr>
        <w:t xml:space="preserve"> shall be Five (5) Best Poster winners (first, second, third, fourth and fifth prizes).  Each will receive cash of P</w:t>
      </w:r>
      <w:r w:rsidR="00737903" w:rsidRPr="00C95882">
        <w:rPr>
          <w:rFonts w:ascii="Arial Narrow" w:hAnsi="Arial Narrow" w:cs="Arial"/>
          <w:sz w:val="22"/>
          <w:szCs w:val="22"/>
        </w:rPr>
        <w:t>7</w:t>
      </w:r>
      <w:r w:rsidR="00BE0B1E" w:rsidRPr="00C95882">
        <w:rPr>
          <w:rFonts w:ascii="Arial Narrow" w:hAnsi="Arial Narrow" w:cs="Arial"/>
          <w:sz w:val="22"/>
          <w:szCs w:val="22"/>
        </w:rPr>
        <w:t>,000, P</w:t>
      </w:r>
      <w:r w:rsidR="00737903" w:rsidRPr="00C95882">
        <w:rPr>
          <w:rFonts w:ascii="Arial Narrow" w:hAnsi="Arial Narrow" w:cs="Arial"/>
          <w:sz w:val="22"/>
          <w:szCs w:val="22"/>
        </w:rPr>
        <w:t>6</w:t>
      </w:r>
      <w:r w:rsidR="00BE0B1E" w:rsidRPr="00C95882">
        <w:rPr>
          <w:rFonts w:ascii="Arial Narrow" w:hAnsi="Arial Narrow" w:cs="Arial"/>
          <w:sz w:val="22"/>
          <w:szCs w:val="22"/>
        </w:rPr>
        <w:t>,000, P</w:t>
      </w:r>
      <w:r w:rsidR="00737903" w:rsidRPr="00C95882">
        <w:rPr>
          <w:rFonts w:ascii="Arial Narrow" w:hAnsi="Arial Narrow" w:cs="Arial"/>
          <w:sz w:val="22"/>
          <w:szCs w:val="22"/>
        </w:rPr>
        <w:t>5</w:t>
      </w:r>
      <w:r w:rsidR="00BE0B1E" w:rsidRPr="00C95882">
        <w:rPr>
          <w:rFonts w:ascii="Arial Narrow" w:hAnsi="Arial Narrow" w:cs="Arial"/>
          <w:sz w:val="22"/>
          <w:szCs w:val="22"/>
        </w:rPr>
        <w:t>000, P</w:t>
      </w:r>
      <w:r w:rsidR="00737903" w:rsidRPr="00C95882">
        <w:rPr>
          <w:rFonts w:ascii="Arial Narrow" w:hAnsi="Arial Narrow" w:cs="Arial"/>
          <w:sz w:val="22"/>
          <w:szCs w:val="22"/>
        </w:rPr>
        <w:t>4</w:t>
      </w:r>
      <w:r w:rsidR="00BE0B1E" w:rsidRPr="00C95882">
        <w:rPr>
          <w:rFonts w:ascii="Arial Narrow" w:hAnsi="Arial Narrow" w:cs="Arial"/>
          <w:sz w:val="22"/>
          <w:szCs w:val="22"/>
        </w:rPr>
        <w:t>,000 and P</w:t>
      </w:r>
      <w:r w:rsidR="00737903" w:rsidRPr="00C95882">
        <w:rPr>
          <w:rFonts w:ascii="Arial Narrow" w:hAnsi="Arial Narrow" w:cs="Arial"/>
          <w:sz w:val="22"/>
          <w:szCs w:val="22"/>
        </w:rPr>
        <w:t>3</w:t>
      </w:r>
      <w:r w:rsidR="00BE0B1E" w:rsidRPr="00C95882">
        <w:rPr>
          <w:rFonts w:ascii="Arial Narrow" w:hAnsi="Arial Narrow" w:cs="Arial"/>
          <w:sz w:val="22"/>
          <w:szCs w:val="22"/>
        </w:rPr>
        <w:t>,000, respectively and a Certificate of Recognition. All other entries shall receive a certificate of Appreciation and consolation prize of P</w:t>
      </w:r>
      <w:r w:rsidR="00737903" w:rsidRPr="00C95882">
        <w:rPr>
          <w:rFonts w:ascii="Arial Narrow" w:hAnsi="Arial Narrow" w:cs="Arial"/>
          <w:sz w:val="22"/>
          <w:szCs w:val="22"/>
        </w:rPr>
        <w:t>1,0</w:t>
      </w:r>
      <w:r w:rsidR="00BE0B1E" w:rsidRPr="00C95882">
        <w:rPr>
          <w:rFonts w:ascii="Arial Narrow" w:hAnsi="Arial Narrow" w:cs="Arial"/>
          <w:sz w:val="22"/>
          <w:szCs w:val="22"/>
        </w:rPr>
        <w:t>00.00 each (subject to availability of funds).</w:t>
      </w:r>
    </w:p>
    <w:p w:rsidR="001C6D96" w:rsidRPr="00C95882" w:rsidRDefault="001C6D96" w:rsidP="007E53D2">
      <w:pPr>
        <w:jc w:val="both"/>
        <w:rPr>
          <w:rFonts w:ascii="Arial Narrow" w:hAnsi="Arial Narrow" w:cs="Arial"/>
          <w:sz w:val="22"/>
          <w:szCs w:val="22"/>
        </w:rPr>
      </w:pPr>
    </w:p>
    <w:p w:rsidR="001C6D96" w:rsidRPr="00C95882" w:rsidRDefault="001C6D96" w:rsidP="007E53D2">
      <w:pPr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sz w:val="22"/>
          <w:szCs w:val="22"/>
        </w:rPr>
        <w:t>The identified Board of Judges shall evaluate all entries using t</w:t>
      </w:r>
      <w:r w:rsidR="0046566D" w:rsidRPr="00C95882">
        <w:rPr>
          <w:rFonts w:ascii="Arial Narrow" w:hAnsi="Arial Narrow" w:cs="Arial"/>
          <w:sz w:val="22"/>
          <w:szCs w:val="22"/>
        </w:rPr>
        <w:t xml:space="preserve">he </w:t>
      </w:r>
      <w:r w:rsidR="00A655FF" w:rsidRPr="00C95882">
        <w:rPr>
          <w:rFonts w:ascii="Arial Narrow" w:hAnsi="Arial Narrow" w:cs="Arial"/>
          <w:sz w:val="22"/>
          <w:szCs w:val="22"/>
        </w:rPr>
        <w:t xml:space="preserve">RDE </w:t>
      </w:r>
      <w:r w:rsidR="0046566D" w:rsidRPr="00C95882">
        <w:rPr>
          <w:rFonts w:ascii="Arial Narrow" w:hAnsi="Arial Narrow" w:cs="Arial"/>
          <w:sz w:val="22"/>
          <w:szCs w:val="22"/>
        </w:rPr>
        <w:t xml:space="preserve">Evaluation Form </w:t>
      </w:r>
      <w:r w:rsidR="00A655FF" w:rsidRPr="00C95882">
        <w:rPr>
          <w:rFonts w:ascii="Arial Narrow" w:hAnsi="Arial Narrow" w:cs="Arial"/>
          <w:sz w:val="22"/>
          <w:szCs w:val="22"/>
        </w:rPr>
        <w:t>10</w:t>
      </w:r>
      <w:r w:rsidR="0046566D" w:rsidRPr="00C95882">
        <w:rPr>
          <w:rFonts w:ascii="Arial Narrow" w:hAnsi="Arial Narrow" w:cs="Arial"/>
          <w:sz w:val="22"/>
          <w:szCs w:val="22"/>
        </w:rPr>
        <w:t xml:space="preserve"> with t</w:t>
      </w:r>
      <w:r w:rsidRPr="00C95882">
        <w:rPr>
          <w:rFonts w:ascii="Arial Narrow" w:hAnsi="Arial Narrow" w:cs="Arial"/>
          <w:sz w:val="22"/>
          <w:szCs w:val="22"/>
        </w:rPr>
        <w:t>he prescribed criteria</w:t>
      </w:r>
      <w:r w:rsidR="0046566D" w:rsidRPr="00C95882">
        <w:rPr>
          <w:rFonts w:ascii="Arial Narrow" w:hAnsi="Arial Narrow" w:cs="Arial"/>
          <w:sz w:val="22"/>
          <w:szCs w:val="22"/>
        </w:rPr>
        <w:t>:</w:t>
      </w:r>
    </w:p>
    <w:p w:rsidR="001C6D96" w:rsidRPr="00C95882" w:rsidRDefault="001C6D96" w:rsidP="007E53D2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0"/>
        <w:gridCol w:w="1080"/>
        <w:gridCol w:w="1080"/>
      </w:tblGrid>
      <w:tr w:rsidR="00542521" w:rsidRPr="00C95882" w:rsidTr="0047378E">
        <w:tc>
          <w:tcPr>
            <w:tcW w:w="5760" w:type="dxa"/>
          </w:tcPr>
          <w:p w:rsidR="00542521" w:rsidRPr="00C95882" w:rsidRDefault="00542521" w:rsidP="009353E1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Criteria</w:t>
            </w:r>
          </w:p>
        </w:tc>
        <w:tc>
          <w:tcPr>
            <w:tcW w:w="1080" w:type="dxa"/>
          </w:tcPr>
          <w:p w:rsidR="00542521" w:rsidRPr="00C95882" w:rsidRDefault="00542521" w:rsidP="009353E1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42521" w:rsidRPr="00C95882" w:rsidRDefault="00542521" w:rsidP="009353E1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%</w:t>
            </w:r>
          </w:p>
        </w:tc>
      </w:tr>
      <w:tr w:rsidR="00542521" w:rsidRPr="00C95882" w:rsidTr="0047378E">
        <w:tc>
          <w:tcPr>
            <w:tcW w:w="5760" w:type="dxa"/>
          </w:tcPr>
          <w:p w:rsidR="00542521" w:rsidRPr="00C95882" w:rsidRDefault="00542521" w:rsidP="00542521">
            <w:pPr>
              <w:pStyle w:val="ListParagraph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1. Clarity of Message</w:t>
            </w:r>
          </w:p>
        </w:tc>
        <w:tc>
          <w:tcPr>
            <w:tcW w:w="1080" w:type="dxa"/>
          </w:tcPr>
          <w:p w:rsidR="00542521" w:rsidRPr="00C95882" w:rsidRDefault="00542521" w:rsidP="00542521">
            <w:pPr>
              <w:pStyle w:val="ListParagraph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42521" w:rsidRPr="00C95882" w:rsidRDefault="00542521" w:rsidP="00542521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40</w:t>
            </w:r>
          </w:p>
        </w:tc>
      </w:tr>
      <w:tr w:rsidR="00542521" w:rsidRPr="00C95882" w:rsidTr="0047378E">
        <w:tc>
          <w:tcPr>
            <w:tcW w:w="5760" w:type="dxa"/>
          </w:tcPr>
          <w:p w:rsidR="00542521" w:rsidRPr="00C95882" w:rsidRDefault="00542521" w:rsidP="00542521">
            <w:pPr>
              <w:pStyle w:val="ListParagraph"/>
              <w:numPr>
                <w:ilvl w:val="0"/>
                <w:numId w:val="13"/>
              </w:numPr>
              <w:ind w:left="450" w:hanging="27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Simplicity of language used (technical terms translated into or accompanied with common terms, words or names)</w:t>
            </w:r>
          </w:p>
        </w:tc>
        <w:tc>
          <w:tcPr>
            <w:tcW w:w="1080" w:type="dxa"/>
          </w:tcPr>
          <w:p w:rsidR="00542521" w:rsidRPr="00C95882" w:rsidRDefault="00542521" w:rsidP="00542521">
            <w:pPr>
              <w:pStyle w:val="ListParagraph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10%</w:t>
            </w:r>
          </w:p>
        </w:tc>
        <w:tc>
          <w:tcPr>
            <w:tcW w:w="1080" w:type="dxa"/>
          </w:tcPr>
          <w:p w:rsidR="00542521" w:rsidRPr="00C95882" w:rsidRDefault="00542521" w:rsidP="00542521">
            <w:pPr>
              <w:pStyle w:val="ListParagraph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42521" w:rsidRPr="00C95882" w:rsidTr="0047378E">
        <w:tc>
          <w:tcPr>
            <w:tcW w:w="5760" w:type="dxa"/>
          </w:tcPr>
          <w:p w:rsidR="00542521" w:rsidRPr="00C95882" w:rsidRDefault="00542521" w:rsidP="00542521">
            <w:pPr>
              <w:pStyle w:val="ListParagraph"/>
              <w:numPr>
                <w:ilvl w:val="0"/>
                <w:numId w:val="13"/>
              </w:numPr>
              <w:ind w:left="450" w:hanging="27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Understandability of message</w:t>
            </w:r>
          </w:p>
        </w:tc>
        <w:tc>
          <w:tcPr>
            <w:tcW w:w="1080" w:type="dxa"/>
          </w:tcPr>
          <w:p w:rsidR="00542521" w:rsidRPr="00C95882" w:rsidRDefault="00542521" w:rsidP="00542521">
            <w:pPr>
              <w:pStyle w:val="ListParagraph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30%</w:t>
            </w:r>
          </w:p>
        </w:tc>
        <w:tc>
          <w:tcPr>
            <w:tcW w:w="1080" w:type="dxa"/>
          </w:tcPr>
          <w:p w:rsidR="00542521" w:rsidRPr="00C95882" w:rsidRDefault="00542521" w:rsidP="00542521">
            <w:pPr>
              <w:pStyle w:val="ListParagraph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42521" w:rsidRPr="00C95882" w:rsidTr="0047378E">
        <w:tc>
          <w:tcPr>
            <w:tcW w:w="5760" w:type="dxa"/>
          </w:tcPr>
          <w:p w:rsidR="00542521" w:rsidRPr="00C95882" w:rsidRDefault="00542521" w:rsidP="00542521">
            <w:pPr>
              <w:pStyle w:val="ListParagraph"/>
              <w:numPr>
                <w:ilvl w:val="0"/>
                <w:numId w:val="12"/>
              </w:numPr>
              <w:ind w:left="180" w:hanging="180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Results of project/service</w:t>
            </w:r>
          </w:p>
        </w:tc>
        <w:tc>
          <w:tcPr>
            <w:tcW w:w="1080" w:type="dxa"/>
          </w:tcPr>
          <w:p w:rsidR="00542521" w:rsidRPr="00C95882" w:rsidRDefault="00542521" w:rsidP="00542521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42521" w:rsidRPr="00C95882" w:rsidRDefault="00542521" w:rsidP="00542521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30</w:t>
            </w:r>
          </w:p>
        </w:tc>
      </w:tr>
      <w:tr w:rsidR="00542521" w:rsidRPr="00C95882" w:rsidTr="0047378E">
        <w:tc>
          <w:tcPr>
            <w:tcW w:w="5760" w:type="dxa"/>
          </w:tcPr>
          <w:p w:rsidR="00542521" w:rsidRPr="00C95882" w:rsidRDefault="00542521" w:rsidP="00542521">
            <w:pPr>
              <w:pStyle w:val="ListParagraph"/>
              <w:numPr>
                <w:ilvl w:val="0"/>
                <w:numId w:val="12"/>
              </w:numPr>
              <w:ind w:left="180" w:hanging="180"/>
              <w:contextualSpacing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Visual Impact</w:t>
            </w:r>
          </w:p>
        </w:tc>
        <w:tc>
          <w:tcPr>
            <w:tcW w:w="1080" w:type="dxa"/>
          </w:tcPr>
          <w:p w:rsidR="00542521" w:rsidRPr="00C95882" w:rsidRDefault="00542521" w:rsidP="00542521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42521" w:rsidRPr="00C95882" w:rsidRDefault="00542521" w:rsidP="00542521">
            <w:pPr>
              <w:pStyle w:val="ListParagraph"/>
              <w:ind w:left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30</w:t>
            </w:r>
          </w:p>
        </w:tc>
      </w:tr>
      <w:tr w:rsidR="00542521" w:rsidRPr="00C95882" w:rsidTr="0047378E">
        <w:tc>
          <w:tcPr>
            <w:tcW w:w="5760" w:type="dxa"/>
          </w:tcPr>
          <w:p w:rsidR="00542521" w:rsidRPr="00C95882" w:rsidRDefault="00542521" w:rsidP="00542521">
            <w:pPr>
              <w:pStyle w:val="ListParagraph"/>
              <w:numPr>
                <w:ilvl w:val="0"/>
                <w:numId w:val="14"/>
              </w:numPr>
              <w:ind w:left="450" w:hanging="27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Color harmony</w:t>
            </w:r>
          </w:p>
        </w:tc>
        <w:tc>
          <w:tcPr>
            <w:tcW w:w="1080" w:type="dxa"/>
          </w:tcPr>
          <w:p w:rsidR="00542521" w:rsidRPr="00C95882" w:rsidRDefault="00542521" w:rsidP="00542521">
            <w:pPr>
              <w:pStyle w:val="ListParagraph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5%</w:t>
            </w:r>
          </w:p>
        </w:tc>
        <w:tc>
          <w:tcPr>
            <w:tcW w:w="1080" w:type="dxa"/>
          </w:tcPr>
          <w:p w:rsidR="00542521" w:rsidRPr="00C95882" w:rsidRDefault="00542521" w:rsidP="00542521">
            <w:pPr>
              <w:pStyle w:val="ListParagraph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42521" w:rsidRPr="00C95882" w:rsidTr="0047378E">
        <w:tc>
          <w:tcPr>
            <w:tcW w:w="5760" w:type="dxa"/>
          </w:tcPr>
          <w:p w:rsidR="00542521" w:rsidRPr="00C95882" w:rsidRDefault="00542521" w:rsidP="00542521">
            <w:pPr>
              <w:pStyle w:val="ListParagraph"/>
              <w:numPr>
                <w:ilvl w:val="0"/>
                <w:numId w:val="14"/>
              </w:numPr>
              <w:ind w:left="450" w:hanging="27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Readability of prints</w:t>
            </w:r>
          </w:p>
        </w:tc>
        <w:tc>
          <w:tcPr>
            <w:tcW w:w="1080" w:type="dxa"/>
          </w:tcPr>
          <w:p w:rsidR="00542521" w:rsidRPr="00C95882" w:rsidRDefault="00542521" w:rsidP="00542521">
            <w:pPr>
              <w:pStyle w:val="ListParagraph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5%</w:t>
            </w:r>
          </w:p>
        </w:tc>
        <w:tc>
          <w:tcPr>
            <w:tcW w:w="1080" w:type="dxa"/>
          </w:tcPr>
          <w:p w:rsidR="00542521" w:rsidRPr="00C95882" w:rsidRDefault="00542521" w:rsidP="00542521">
            <w:pPr>
              <w:pStyle w:val="ListParagraph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42521" w:rsidRPr="00C95882" w:rsidTr="0047378E">
        <w:tc>
          <w:tcPr>
            <w:tcW w:w="5760" w:type="dxa"/>
          </w:tcPr>
          <w:p w:rsidR="00542521" w:rsidRPr="00C95882" w:rsidRDefault="00542521" w:rsidP="00542521">
            <w:pPr>
              <w:pStyle w:val="ListParagraph"/>
              <w:numPr>
                <w:ilvl w:val="0"/>
                <w:numId w:val="14"/>
              </w:numPr>
              <w:ind w:left="450" w:hanging="27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Lay-out</w:t>
            </w:r>
          </w:p>
        </w:tc>
        <w:tc>
          <w:tcPr>
            <w:tcW w:w="1080" w:type="dxa"/>
          </w:tcPr>
          <w:p w:rsidR="00542521" w:rsidRPr="00C95882" w:rsidRDefault="00542521" w:rsidP="00542521">
            <w:pPr>
              <w:pStyle w:val="ListParagraph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10%</w:t>
            </w:r>
          </w:p>
        </w:tc>
        <w:tc>
          <w:tcPr>
            <w:tcW w:w="1080" w:type="dxa"/>
          </w:tcPr>
          <w:p w:rsidR="00542521" w:rsidRPr="00C95882" w:rsidRDefault="00542521" w:rsidP="00542521">
            <w:pPr>
              <w:pStyle w:val="ListParagraph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42521" w:rsidRPr="00C95882" w:rsidTr="0047378E">
        <w:tc>
          <w:tcPr>
            <w:tcW w:w="5760" w:type="dxa"/>
          </w:tcPr>
          <w:p w:rsidR="00542521" w:rsidRPr="00C95882" w:rsidRDefault="00542521" w:rsidP="00542521">
            <w:pPr>
              <w:pStyle w:val="ListParagraph"/>
              <w:numPr>
                <w:ilvl w:val="0"/>
                <w:numId w:val="14"/>
              </w:numPr>
              <w:ind w:left="450" w:hanging="270"/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Overall visual appeal</w:t>
            </w:r>
          </w:p>
        </w:tc>
        <w:tc>
          <w:tcPr>
            <w:tcW w:w="1080" w:type="dxa"/>
          </w:tcPr>
          <w:p w:rsidR="00542521" w:rsidRPr="00C95882" w:rsidRDefault="00542521" w:rsidP="00542521">
            <w:pPr>
              <w:pStyle w:val="ListParagraph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sz w:val="22"/>
                <w:szCs w:val="22"/>
              </w:rPr>
              <w:t>10%</w:t>
            </w:r>
          </w:p>
        </w:tc>
        <w:tc>
          <w:tcPr>
            <w:tcW w:w="1080" w:type="dxa"/>
          </w:tcPr>
          <w:p w:rsidR="00542521" w:rsidRPr="00C95882" w:rsidRDefault="00542521" w:rsidP="00542521">
            <w:pPr>
              <w:pStyle w:val="ListParagraph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42521" w:rsidRPr="00C95882" w:rsidTr="0047378E">
        <w:tc>
          <w:tcPr>
            <w:tcW w:w="5760" w:type="dxa"/>
          </w:tcPr>
          <w:p w:rsidR="00542521" w:rsidRPr="00C95882" w:rsidRDefault="00542521" w:rsidP="00542521">
            <w:pPr>
              <w:pStyle w:val="ListParagraph"/>
              <w:ind w:left="0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Total</w:t>
            </w:r>
          </w:p>
        </w:tc>
        <w:tc>
          <w:tcPr>
            <w:tcW w:w="1080" w:type="dxa"/>
          </w:tcPr>
          <w:p w:rsidR="00542521" w:rsidRPr="00C95882" w:rsidRDefault="00542521" w:rsidP="00542521">
            <w:pPr>
              <w:pStyle w:val="ListParagraph"/>
              <w:ind w:left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542521" w:rsidRPr="00C95882" w:rsidRDefault="00542521" w:rsidP="00542521">
            <w:pPr>
              <w:pStyle w:val="ListParagraph"/>
              <w:ind w:left="1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95882">
              <w:rPr>
                <w:rFonts w:ascii="Arial Narrow" w:hAnsi="Arial Narrow" w:cs="Arial"/>
                <w:b/>
                <w:sz w:val="22"/>
                <w:szCs w:val="22"/>
              </w:rPr>
              <w:t>100</w:t>
            </w:r>
          </w:p>
        </w:tc>
      </w:tr>
    </w:tbl>
    <w:p w:rsidR="001C6D96" w:rsidRPr="00C95882" w:rsidRDefault="001D001D" w:rsidP="007E53D2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95882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1C6D96" w:rsidRPr="00C95882" w:rsidRDefault="001D001D" w:rsidP="007E53D2">
      <w:pPr>
        <w:jc w:val="both"/>
        <w:rPr>
          <w:rFonts w:ascii="Arial Narrow" w:hAnsi="Arial Narrow" w:cs="Arial"/>
          <w:bCs/>
          <w:vanish/>
          <w:sz w:val="22"/>
          <w:szCs w:val="22"/>
          <w:specVanish/>
        </w:rPr>
      </w:pPr>
      <w:r w:rsidRPr="00C95882">
        <w:rPr>
          <w:rFonts w:ascii="Arial Narrow" w:hAnsi="Arial Narrow" w:cs="Arial"/>
          <w:b/>
          <w:bCs/>
          <w:sz w:val="22"/>
          <w:szCs w:val="22"/>
        </w:rPr>
        <w:t xml:space="preserve">      </w:t>
      </w:r>
    </w:p>
    <w:p w:rsidR="0084509D" w:rsidRPr="00C95882" w:rsidRDefault="001D001D" w:rsidP="001D001D">
      <w:pPr>
        <w:jc w:val="both"/>
        <w:rPr>
          <w:rFonts w:ascii="Arial Narrow" w:hAnsi="Arial Narrow" w:cs="Arial"/>
          <w:sz w:val="22"/>
          <w:szCs w:val="22"/>
        </w:rPr>
      </w:pPr>
      <w:r w:rsidRPr="00C95882">
        <w:rPr>
          <w:rFonts w:ascii="Arial Narrow" w:hAnsi="Arial Narrow" w:cs="Arial"/>
          <w:bCs/>
          <w:sz w:val="22"/>
          <w:szCs w:val="22"/>
        </w:rPr>
        <w:t>8</w:t>
      </w:r>
      <w:r w:rsidRPr="00C95882">
        <w:rPr>
          <w:rFonts w:ascii="Arial Narrow" w:hAnsi="Arial Narrow" w:cs="Arial"/>
          <w:b/>
          <w:bCs/>
          <w:sz w:val="22"/>
          <w:szCs w:val="22"/>
        </w:rPr>
        <w:t xml:space="preserve">.  </w:t>
      </w:r>
      <w:r w:rsidR="0084509D" w:rsidRPr="00C95882">
        <w:rPr>
          <w:rFonts w:ascii="Arial Narrow" w:hAnsi="Arial Narrow" w:cs="Arial"/>
          <w:sz w:val="22"/>
          <w:szCs w:val="22"/>
        </w:rPr>
        <w:t>The decision of the Evaluators/Board of Judges is final.</w:t>
      </w:r>
    </w:p>
    <w:p w:rsidR="00A266A1" w:rsidRPr="00C95882" w:rsidRDefault="00A266A1">
      <w:pPr>
        <w:rPr>
          <w:rFonts w:ascii="Arial Narrow" w:hAnsi="Arial Narrow" w:cs="Arial"/>
          <w:b/>
          <w:bCs/>
          <w:sz w:val="22"/>
          <w:szCs w:val="22"/>
        </w:rPr>
      </w:pPr>
    </w:p>
    <w:p w:rsidR="00CE48B5" w:rsidRPr="00C95882" w:rsidRDefault="00CE48B5">
      <w:pPr>
        <w:rPr>
          <w:rFonts w:ascii="Arial Narrow" w:hAnsi="Arial Narrow" w:cs="Arial"/>
          <w:b/>
          <w:bCs/>
          <w:sz w:val="22"/>
          <w:szCs w:val="22"/>
        </w:rPr>
      </w:pPr>
    </w:p>
    <w:sectPr w:rsidR="00CE48B5" w:rsidRPr="00C95882" w:rsidSect="000C0C27">
      <w:headerReference w:type="default" r:id="rId10"/>
      <w:footerReference w:type="even" r:id="rId11"/>
      <w:footerReference w:type="default" r:id="rId12"/>
      <w:type w:val="oddPage"/>
      <w:pgSz w:w="11906" w:h="16838" w:code="9"/>
      <w:pgMar w:top="720" w:right="864" w:bottom="720" w:left="1008" w:header="432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753" w:rsidRDefault="00933753">
      <w:r>
        <w:separator/>
      </w:r>
    </w:p>
  </w:endnote>
  <w:endnote w:type="continuationSeparator" w:id="0">
    <w:p w:rsidR="00933753" w:rsidRDefault="0093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672" w:rsidRDefault="00C266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6672" w:rsidRDefault="00C2667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672" w:rsidRDefault="00C2667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7E6B">
      <w:rPr>
        <w:noProof/>
      </w:rPr>
      <w:t>1</w:t>
    </w:r>
    <w:r>
      <w:fldChar w:fldCharType="end"/>
    </w:r>
  </w:p>
  <w:p w:rsidR="00C26672" w:rsidRDefault="00C2667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753" w:rsidRDefault="00933753">
      <w:r>
        <w:separator/>
      </w:r>
    </w:p>
  </w:footnote>
  <w:footnote w:type="continuationSeparator" w:id="0">
    <w:p w:rsidR="00933753" w:rsidRDefault="00933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672" w:rsidRDefault="00C26672">
    <w:pPr>
      <w:pStyle w:val="Header"/>
      <w:jc w:val="right"/>
    </w:pPr>
  </w:p>
  <w:p w:rsidR="00C26672" w:rsidRDefault="00C266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AA0"/>
    <w:multiLevelType w:val="hybridMultilevel"/>
    <w:tmpl w:val="AF92258A"/>
    <w:lvl w:ilvl="0" w:tplc="2B269A3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47600"/>
    <w:multiLevelType w:val="hybridMultilevel"/>
    <w:tmpl w:val="D52460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A6D55"/>
    <w:multiLevelType w:val="hybridMultilevel"/>
    <w:tmpl w:val="FB849CA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A57CC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6330A5EC">
      <w:start w:val="2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9B34A6"/>
    <w:multiLevelType w:val="hybridMultilevel"/>
    <w:tmpl w:val="C8BEC3FC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42169282">
      <w:start w:val="1"/>
      <w:numFmt w:val="upperLetter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13D04757"/>
    <w:multiLevelType w:val="hybridMultilevel"/>
    <w:tmpl w:val="A42243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A57CC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6330A5EC">
      <w:start w:val="2"/>
      <w:numFmt w:val="upperRoman"/>
      <w:lvlText w:val="%6.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938F9"/>
    <w:multiLevelType w:val="hybridMultilevel"/>
    <w:tmpl w:val="B980F3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DE2E7F"/>
    <w:multiLevelType w:val="hybridMultilevel"/>
    <w:tmpl w:val="1EF890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D6FE1"/>
    <w:multiLevelType w:val="hybridMultilevel"/>
    <w:tmpl w:val="9BA825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44B89"/>
    <w:multiLevelType w:val="hybridMultilevel"/>
    <w:tmpl w:val="74182B0E"/>
    <w:lvl w:ilvl="0" w:tplc="E8D8620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FE651C4">
      <w:start w:val="1"/>
      <w:numFmt w:val="lowerLetter"/>
      <w:lvlText w:val="%2."/>
      <w:lvlJc w:val="left"/>
      <w:pPr>
        <w:ind w:left="1242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1962" w:hanging="180"/>
      </w:pPr>
    </w:lvl>
    <w:lvl w:ilvl="3" w:tplc="0409000F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9" w15:restartNumberingAfterBreak="0">
    <w:nsid w:val="255E2DBC"/>
    <w:multiLevelType w:val="hybridMultilevel"/>
    <w:tmpl w:val="48B0FCB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26A7B"/>
    <w:multiLevelType w:val="hybridMultilevel"/>
    <w:tmpl w:val="D76E38A2"/>
    <w:lvl w:ilvl="0" w:tplc="47586A28">
      <w:start w:val="2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2DF665A2"/>
    <w:multiLevelType w:val="hybridMultilevel"/>
    <w:tmpl w:val="BD1C4C30"/>
    <w:lvl w:ilvl="0" w:tplc="5A2264E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E4084E">
      <w:numFmt w:val="none"/>
      <w:lvlText w:val=""/>
      <w:lvlJc w:val="left"/>
      <w:pPr>
        <w:tabs>
          <w:tab w:val="num" w:pos="360"/>
        </w:tabs>
      </w:pPr>
    </w:lvl>
    <w:lvl w:ilvl="2" w:tplc="F5507E84">
      <w:numFmt w:val="none"/>
      <w:lvlText w:val=""/>
      <w:lvlJc w:val="left"/>
      <w:pPr>
        <w:tabs>
          <w:tab w:val="num" w:pos="360"/>
        </w:tabs>
      </w:pPr>
    </w:lvl>
    <w:lvl w:ilvl="3" w:tplc="2E804486">
      <w:numFmt w:val="none"/>
      <w:lvlText w:val=""/>
      <w:lvlJc w:val="left"/>
      <w:pPr>
        <w:tabs>
          <w:tab w:val="num" w:pos="360"/>
        </w:tabs>
      </w:pPr>
    </w:lvl>
    <w:lvl w:ilvl="4" w:tplc="23E2DB7C">
      <w:numFmt w:val="none"/>
      <w:lvlText w:val=""/>
      <w:lvlJc w:val="left"/>
      <w:pPr>
        <w:tabs>
          <w:tab w:val="num" w:pos="360"/>
        </w:tabs>
      </w:pPr>
    </w:lvl>
    <w:lvl w:ilvl="5" w:tplc="DFFEBCA6">
      <w:numFmt w:val="none"/>
      <w:lvlText w:val=""/>
      <w:lvlJc w:val="left"/>
      <w:pPr>
        <w:tabs>
          <w:tab w:val="num" w:pos="360"/>
        </w:tabs>
      </w:pPr>
    </w:lvl>
    <w:lvl w:ilvl="6" w:tplc="C3B2FC04">
      <w:numFmt w:val="none"/>
      <w:lvlText w:val=""/>
      <w:lvlJc w:val="left"/>
      <w:pPr>
        <w:tabs>
          <w:tab w:val="num" w:pos="360"/>
        </w:tabs>
      </w:pPr>
    </w:lvl>
    <w:lvl w:ilvl="7" w:tplc="BF7EF1BA">
      <w:numFmt w:val="none"/>
      <w:lvlText w:val=""/>
      <w:lvlJc w:val="left"/>
      <w:pPr>
        <w:tabs>
          <w:tab w:val="num" w:pos="360"/>
        </w:tabs>
      </w:pPr>
    </w:lvl>
    <w:lvl w:ilvl="8" w:tplc="297E111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2622854"/>
    <w:multiLevelType w:val="hybridMultilevel"/>
    <w:tmpl w:val="D7CAF8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F831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3322344">
      <w:start w:val="2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92379E"/>
    <w:multiLevelType w:val="hybridMultilevel"/>
    <w:tmpl w:val="E8D6E8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3380E"/>
    <w:multiLevelType w:val="hybridMultilevel"/>
    <w:tmpl w:val="48369DD2"/>
    <w:lvl w:ilvl="0" w:tplc="25022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1156F"/>
    <w:multiLevelType w:val="multilevel"/>
    <w:tmpl w:val="DAAA39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16" w15:restartNumberingAfterBreak="0">
    <w:nsid w:val="3F752850"/>
    <w:multiLevelType w:val="hybridMultilevel"/>
    <w:tmpl w:val="BF407FE4"/>
    <w:lvl w:ilvl="0" w:tplc="3AE869D0">
      <w:start w:val="2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4086057F"/>
    <w:multiLevelType w:val="hybridMultilevel"/>
    <w:tmpl w:val="831C3B62"/>
    <w:lvl w:ilvl="0" w:tplc="2C2604E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4B8E5A93"/>
    <w:multiLevelType w:val="hybridMultilevel"/>
    <w:tmpl w:val="E612CD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8459C"/>
    <w:multiLevelType w:val="hybridMultilevel"/>
    <w:tmpl w:val="AA342E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D5291"/>
    <w:multiLevelType w:val="hybridMultilevel"/>
    <w:tmpl w:val="9AC899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63BE6">
      <w:start w:val="1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70E9C4">
      <w:start w:val="30"/>
      <w:numFmt w:val="decimal"/>
      <w:lvlText w:val="(%7"/>
      <w:lvlJc w:val="left"/>
      <w:pPr>
        <w:ind w:left="5040" w:hanging="360"/>
      </w:pPr>
      <w:rPr>
        <w:rFonts w:hint="default"/>
      </w:rPr>
    </w:lvl>
    <w:lvl w:ilvl="7" w:tplc="E8E64ECE">
      <w:start w:val="30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C33FDD"/>
    <w:multiLevelType w:val="hybridMultilevel"/>
    <w:tmpl w:val="9A5062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71019"/>
    <w:multiLevelType w:val="hybridMultilevel"/>
    <w:tmpl w:val="9F12FBF2"/>
    <w:lvl w:ilvl="0" w:tplc="EEA83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7109D"/>
    <w:multiLevelType w:val="hybridMultilevel"/>
    <w:tmpl w:val="57D2AA4E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64E21"/>
    <w:multiLevelType w:val="hybridMultilevel"/>
    <w:tmpl w:val="3C46CFE0"/>
    <w:lvl w:ilvl="0" w:tplc="A30A5A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933D06"/>
    <w:multiLevelType w:val="hybridMultilevel"/>
    <w:tmpl w:val="ABDCC7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42A26"/>
    <w:multiLevelType w:val="hybridMultilevel"/>
    <w:tmpl w:val="BF3A87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63BE6">
      <w:start w:val="1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70E9C4">
      <w:start w:val="30"/>
      <w:numFmt w:val="decimal"/>
      <w:lvlText w:val="(%7"/>
      <w:lvlJc w:val="left"/>
      <w:pPr>
        <w:ind w:left="5040" w:hanging="360"/>
      </w:pPr>
      <w:rPr>
        <w:rFonts w:hint="default"/>
      </w:rPr>
    </w:lvl>
    <w:lvl w:ilvl="7" w:tplc="E8E64ECE">
      <w:start w:val="30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5D01A5"/>
    <w:multiLevelType w:val="hybridMultilevel"/>
    <w:tmpl w:val="4A201BEC"/>
    <w:lvl w:ilvl="0" w:tplc="DC4ABB1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3FC1332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DCC884A0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AE3476E6">
      <w:start w:val="8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52C7BF4"/>
    <w:multiLevelType w:val="multilevel"/>
    <w:tmpl w:val="1AFED7C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i w:val="0"/>
      </w:rPr>
    </w:lvl>
  </w:abstractNum>
  <w:abstractNum w:abstractNumId="29" w15:restartNumberingAfterBreak="0">
    <w:nsid w:val="76027BDF"/>
    <w:multiLevelType w:val="hybridMultilevel"/>
    <w:tmpl w:val="0D9454B2"/>
    <w:lvl w:ilvl="0" w:tplc="8BA0E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624D78"/>
    <w:multiLevelType w:val="multilevel"/>
    <w:tmpl w:val="655CD9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31" w15:restartNumberingAfterBreak="0">
    <w:nsid w:val="76CE14DB"/>
    <w:multiLevelType w:val="hybridMultilevel"/>
    <w:tmpl w:val="65607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63BE6">
      <w:start w:val="1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70E9C4">
      <w:start w:val="30"/>
      <w:numFmt w:val="decimal"/>
      <w:lvlText w:val="(%7"/>
      <w:lvlJc w:val="left"/>
      <w:pPr>
        <w:ind w:left="5040" w:hanging="360"/>
      </w:pPr>
      <w:rPr>
        <w:rFonts w:hint="default"/>
      </w:rPr>
    </w:lvl>
    <w:lvl w:ilvl="7" w:tplc="E8E64ECE">
      <w:start w:val="30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E27EFA"/>
    <w:multiLevelType w:val="hybridMultilevel"/>
    <w:tmpl w:val="EDE891C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C7792"/>
    <w:multiLevelType w:val="hybridMultilevel"/>
    <w:tmpl w:val="602C0284"/>
    <w:lvl w:ilvl="0" w:tplc="9988700E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FD2473"/>
    <w:multiLevelType w:val="hybridMultilevel"/>
    <w:tmpl w:val="2E92E66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563BE6">
      <w:start w:val="1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70E9C4">
      <w:start w:val="30"/>
      <w:numFmt w:val="decimal"/>
      <w:lvlText w:val="(%7"/>
      <w:lvlJc w:val="left"/>
      <w:pPr>
        <w:ind w:left="5040" w:hanging="360"/>
      </w:pPr>
      <w:rPr>
        <w:rFonts w:hint="default"/>
      </w:rPr>
    </w:lvl>
    <w:lvl w:ilvl="7" w:tplc="E8E64ECE">
      <w:start w:val="30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BE6395"/>
    <w:multiLevelType w:val="hybridMultilevel"/>
    <w:tmpl w:val="1AF222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9"/>
  </w:num>
  <w:num w:numId="4">
    <w:abstractNumId w:val="27"/>
  </w:num>
  <w:num w:numId="5">
    <w:abstractNumId w:val="3"/>
  </w:num>
  <w:num w:numId="6">
    <w:abstractNumId w:val="5"/>
  </w:num>
  <w:num w:numId="7">
    <w:abstractNumId w:val="31"/>
  </w:num>
  <w:num w:numId="8">
    <w:abstractNumId w:val="24"/>
  </w:num>
  <w:num w:numId="9">
    <w:abstractNumId w:val="10"/>
  </w:num>
  <w:num w:numId="10">
    <w:abstractNumId w:val="11"/>
  </w:num>
  <w:num w:numId="11">
    <w:abstractNumId w:val="30"/>
  </w:num>
  <w:num w:numId="12">
    <w:abstractNumId w:val="28"/>
  </w:num>
  <w:num w:numId="13">
    <w:abstractNumId w:val="6"/>
  </w:num>
  <w:num w:numId="14">
    <w:abstractNumId w:val="35"/>
  </w:num>
  <w:num w:numId="15">
    <w:abstractNumId w:val="0"/>
  </w:num>
  <w:num w:numId="16">
    <w:abstractNumId w:val="33"/>
  </w:num>
  <w:num w:numId="17">
    <w:abstractNumId w:val="17"/>
  </w:num>
  <w:num w:numId="18">
    <w:abstractNumId w:val="8"/>
  </w:num>
  <w:num w:numId="19">
    <w:abstractNumId w:val="19"/>
  </w:num>
  <w:num w:numId="20">
    <w:abstractNumId w:val="13"/>
  </w:num>
  <w:num w:numId="21">
    <w:abstractNumId w:val="23"/>
  </w:num>
  <w:num w:numId="22">
    <w:abstractNumId w:val="32"/>
  </w:num>
  <w:num w:numId="23">
    <w:abstractNumId w:val="2"/>
  </w:num>
  <w:num w:numId="24">
    <w:abstractNumId w:val="1"/>
  </w:num>
  <w:num w:numId="25">
    <w:abstractNumId w:val="16"/>
  </w:num>
  <w:num w:numId="26">
    <w:abstractNumId w:val="22"/>
  </w:num>
  <w:num w:numId="27">
    <w:abstractNumId w:val="15"/>
  </w:num>
  <w:num w:numId="28">
    <w:abstractNumId w:val="14"/>
  </w:num>
  <w:num w:numId="29">
    <w:abstractNumId w:val="34"/>
  </w:num>
  <w:num w:numId="30">
    <w:abstractNumId w:val="26"/>
  </w:num>
  <w:num w:numId="31">
    <w:abstractNumId w:val="25"/>
  </w:num>
  <w:num w:numId="32">
    <w:abstractNumId w:val="21"/>
  </w:num>
  <w:num w:numId="33">
    <w:abstractNumId w:val="18"/>
  </w:num>
  <w:num w:numId="34">
    <w:abstractNumId w:val="7"/>
  </w:num>
  <w:num w:numId="35">
    <w:abstractNumId w:val="20"/>
  </w:num>
  <w:num w:numId="36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6D"/>
    <w:rsid w:val="000004C8"/>
    <w:rsid w:val="00010FFA"/>
    <w:rsid w:val="000159D9"/>
    <w:rsid w:val="00015A43"/>
    <w:rsid w:val="00016B66"/>
    <w:rsid w:val="0001714F"/>
    <w:rsid w:val="000211F3"/>
    <w:rsid w:val="00025B85"/>
    <w:rsid w:val="00033195"/>
    <w:rsid w:val="00033ABF"/>
    <w:rsid w:val="00037EC7"/>
    <w:rsid w:val="00045221"/>
    <w:rsid w:val="00045D95"/>
    <w:rsid w:val="00053545"/>
    <w:rsid w:val="00053E1A"/>
    <w:rsid w:val="000579A2"/>
    <w:rsid w:val="00062BCC"/>
    <w:rsid w:val="00073B3F"/>
    <w:rsid w:val="00077CC4"/>
    <w:rsid w:val="00081028"/>
    <w:rsid w:val="000814BA"/>
    <w:rsid w:val="00082AB0"/>
    <w:rsid w:val="000870A0"/>
    <w:rsid w:val="0008770D"/>
    <w:rsid w:val="00091BD5"/>
    <w:rsid w:val="0009613E"/>
    <w:rsid w:val="000A7977"/>
    <w:rsid w:val="000B28E3"/>
    <w:rsid w:val="000B33BD"/>
    <w:rsid w:val="000B7DB3"/>
    <w:rsid w:val="000C0C27"/>
    <w:rsid w:val="000C3722"/>
    <w:rsid w:val="000D0B80"/>
    <w:rsid w:val="000D249F"/>
    <w:rsid w:val="000D2FA9"/>
    <w:rsid w:val="000D453F"/>
    <w:rsid w:val="000D5F11"/>
    <w:rsid w:val="000D6DDA"/>
    <w:rsid w:val="000E4B54"/>
    <w:rsid w:val="000E6F76"/>
    <w:rsid w:val="000E7161"/>
    <w:rsid w:val="000F1BFD"/>
    <w:rsid w:val="000F1D38"/>
    <w:rsid w:val="000F7C8A"/>
    <w:rsid w:val="001013A6"/>
    <w:rsid w:val="00105303"/>
    <w:rsid w:val="00105941"/>
    <w:rsid w:val="00106E12"/>
    <w:rsid w:val="00111C06"/>
    <w:rsid w:val="00115BFE"/>
    <w:rsid w:val="00120A41"/>
    <w:rsid w:val="00121E53"/>
    <w:rsid w:val="00122BF0"/>
    <w:rsid w:val="00122C80"/>
    <w:rsid w:val="0012393B"/>
    <w:rsid w:val="001255D9"/>
    <w:rsid w:val="00127D98"/>
    <w:rsid w:val="0013116C"/>
    <w:rsid w:val="00131CBD"/>
    <w:rsid w:val="001322EE"/>
    <w:rsid w:val="00134868"/>
    <w:rsid w:val="00136BAC"/>
    <w:rsid w:val="00140172"/>
    <w:rsid w:val="00142037"/>
    <w:rsid w:val="00145166"/>
    <w:rsid w:val="001502B3"/>
    <w:rsid w:val="001516BB"/>
    <w:rsid w:val="00151E41"/>
    <w:rsid w:val="00164745"/>
    <w:rsid w:val="001749CF"/>
    <w:rsid w:val="00174AF8"/>
    <w:rsid w:val="0018340A"/>
    <w:rsid w:val="00184F73"/>
    <w:rsid w:val="00187BA1"/>
    <w:rsid w:val="00197FBF"/>
    <w:rsid w:val="001A3B44"/>
    <w:rsid w:val="001A4B0F"/>
    <w:rsid w:val="001A792D"/>
    <w:rsid w:val="001B795B"/>
    <w:rsid w:val="001C05E9"/>
    <w:rsid w:val="001C1A62"/>
    <w:rsid w:val="001C1E18"/>
    <w:rsid w:val="001C3EDE"/>
    <w:rsid w:val="001C6D96"/>
    <w:rsid w:val="001D001D"/>
    <w:rsid w:val="001D393A"/>
    <w:rsid w:val="001D4CE1"/>
    <w:rsid w:val="001D5E81"/>
    <w:rsid w:val="001E27CF"/>
    <w:rsid w:val="001E2A92"/>
    <w:rsid w:val="001E6FCE"/>
    <w:rsid w:val="001E7250"/>
    <w:rsid w:val="001F073B"/>
    <w:rsid w:val="001F230D"/>
    <w:rsid w:val="001F56B8"/>
    <w:rsid w:val="001F66F7"/>
    <w:rsid w:val="001F71AF"/>
    <w:rsid w:val="001F763A"/>
    <w:rsid w:val="0020263B"/>
    <w:rsid w:val="002107AB"/>
    <w:rsid w:val="00211044"/>
    <w:rsid w:val="00212621"/>
    <w:rsid w:val="002152A6"/>
    <w:rsid w:val="00216A40"/>
    <w:rsid w:val="002206BA"/>
    <w:rsid w:val="00222009"/>
    <w:rsid w:val="00223A3E"/>
    <w:rsid w:val="00231460"/>
    <w:rsid w:val="00233772"/>
    <w:rsid w:val="00233B47"/>
    <w:rsid w:val="0024115A"/>
    <w:rsid w:val="00257686"/>
    <w:rsid w:val="00263878"/>
    <w:rsid w:val="00264935"/>
    <w:rsid w:val="00266C50"/>
    <w:rsid w:val="002717C9"/>
    <w:rsid w:val="0027227B"/>
    <w:rsid w:val="00273032"/>
    <w:rsid w:val="00273979"/>
    <w:rsid w:val="0027587E"/>
    <w:rsid w:val="002778E7"/>
    <w:rsid w:val="00287E69"/>
    <w:rsid w:val="002962B5"/>
    <w:rsid w:val="002A22BB"/>
    <w:rsid w:val="002A678E"/>
    <w:rsid w:val="002B19AA"/>
    <w:rsid w:val="002B225B"/>
    <w:rsid w:val="002B2CF0"/>
    <w:rsid w:val="002B4681"/>
    <w:rsid w:val="002C3A86"/>
    <w:rsid w:val="002D60B6"/>
    <w:rsid w:val="002F3942"/>
    <w:rsid w:val="002F603F"/>
    <w:rsid w:val="002F622E"/>
    <w:rsid w:val="002F77AB"/>
    <w:rsid w:val="00301A31"/>
    <w:rsid w:val="003069A7"/>
    <w:rsid w:val="00313E19"/>
    <w:rsid w:val="003146C2"/>
    <w:rsid w:val="00314A0B"/>
    <w:rsid w:val="00315073"/>
    <w:rsid w:val="00316699"/>
    <w:rsid w:val="00321CB5"/>
    <w:rsid w:val="00321EBC"/>
    <w:rsid w:val="0032316B"/>
    <w:rsid w:val="00323982"/>
    <w:rsid w:val="003251C9"/>
    <w:rsid w:val="00340C3E"/>
    <w:rsid w:val="0034194C"/>
    <w:rsid w:val="003422FB"/>
    <w:rsid w:val="00350722"/>
    <w:rsid w:val="003526B0"/>
    <w:rsid w:val="00352834"/>
    <w:rsid w:val="00357308"/>
    <w:rsid w:val="003643DA"/>
    <w:rsid w:val="00366AF5"/>
    <w:rsid w:val="003679DE"/>
    <w:rsid w:val="003715A4"/>
    <w:rsid w:val="0037209D"/>
    <w:rsid w:val="00373F9F"/>
    <w:rsid w:val="003811BD"/>
    <w:rsid w:val="003814A3"/>
    <w:rsid w:val="003869ED"/>
    <w:rsid w:val="00390DC3"/>
    <w:rsid w:val="00392F3C"/>
    <w:rsid w:val="00396092"/>
    <w:rsid w:val="003A38F4"/>
    <w:rsid w:val="003A3D5B"/>
    <w:rsid w:val="003A6296"/>
    <w:rsid w:val="003C661E"/>
    <w:rsid w:val="003D286D"/>
    <w:rsid w:val="003D4BF5"/>
    <w:rsid w:val="003D5887"/>
    <w:rsid w:val="003E06C4"/>
    <w:rsid w:val="003E084B"/>
    <w:rsid w:val="003E2D28"/>
    <w:rsid w:val="003F66A5"/>
    <w:rsid w:val="003F6C5B"/>
    <w:rsid w:val="00400A51"/>
    <w:rsid w:val="00401080"/>
    <w:rsid w:val="00403ABD"/>
    <w:rsid w:val="00415C98"/>
    <w:rsid w:val="00417355"/>
    <w:rsid w:val="0042480B"/>
    <w:rsid w:val="004259E7"/>
    <w:rsid w:val="00427274"/>
    <w:rsid w:val="004306C2"/>
    <w:rsid w:val="00432E4B"/>
    <w:rsid w:val="00434A54"/>
    <w:rsid w:val="00435D77"/>
    <w:rsid w:val="00442D19"/>
    <w:rsid w:val="00443733"/>
    <w:rsid w:val="00444E2F"/>
    <w:rsid w:val="0045000E"/>
    <w:rsid w:val="00451A58"/>
    <w:rsid w:val="00452AAC"/>
    <w:rsid w:val="00454567"/>
    <w:rsid w:val="00454ACF"/>
    <w:rsid w:val="00460758"/>
    <w:rsid w:val="00464660"/>
    <w:rsid w:val="0046566D"/>
    <w:rsid w:val="0047287B"/>
    <w:rsid w:val="0047378E"/>
    <w:rsid w:val="00476D78"/>
    <w:rsid w:val="00480B8E"/>
    <w:rsid w:val="004813E3"/>
    <w:rsid w:val="00481AC9"/>
    <w:rsid w:val="00487CC0"/>
    <w:rsid w:val="00487E6B"/>
    <w:rsid w:val="004908A8"/>
    <w:rsid w:val="004A103B"/>
    <w:rsid w:val="004A125C"/>
    <w:rsid w:val="004A25CA"/>
    <w:rsid w:val="004A398E"/>
    <w:rsid w:val="004A39F6"/>
    <w:rsid w:val="004A623A"/>
    <w:rsid w:val="004B05D6"/>
    <w:rsid w:val="004B2AF6"/>
    <w:rsid w:val="004B2F0E"/>
    <w:rsid w:val="004B58FE"/>
    <w:rsid w:val="004C13D7"/>
    <w:rsid w:val="004C21ED"/>
    <w:rsid w:val="004C2DA5"/>
    <w:rsid w:val="004C2F0D"/>
    <w:rsid w:val="004D3A0E"/>
    <w:rsid w:val="004D54AC"/>
    <w:rsid w:val="004E54E9"/>
    <w:rsid w:val="004F1485"/>
    <w:rsid w:val="004F73AC"/>
    <w:rsid w:val="004F7AEF"/>
    <w:rsid w:val="00506C8E"/>
    <w:rsid w:val="00511535"/>
    <w:rsid w:val="005154DB"/>
    <w:rsid w:val="00516349"/>
    <w:rsid w:val="005176BF"/>
    <w:rsid w:val="00521CFA"/>
    <w:rsid w:val="005327AE"/>
    <w:rsid w:val="00537BA2"/>
    <w:rsid w:val="00542521"/>
    <w:rsid w:val="005460D5"/>
    <w:rsid w:val="00553D14"/>
    <w:rsid w:val="00555580"/>
    <w:rsid w:val="0055578B"/>
    <w:rsid w:val="0057182B"/>
    <w:rsid w:val="00573429"/>
    <w:rsid w:val="00574A06"/>
    <w:rsid w:val="00577F43"/>
    <w:rsid w:val="00583814"/>
    <w:rsid w:val="00583B4F"/>
    <w:rsid w:val="005A1645"/>
    <w:rsid w:val="005A306B"/>
    <w:rsid w:val="005B49B6"/>
    <w:rsid w:val="005B69BF"/>
    <w:rsid w:val="005C02C0"/>
    <w:rsid w:val="005C20ED"/>
    <w:rsid w:val="005D0F65"/>
    <w:rsid w:val="005D4612"/>
    <w:rsid w:val="005D639A"/>
    <w:rsid w:val="005E034D"/>
    <w:rsid w:val="005E0D58"/>
    <w:rsid w:val="005E1208"/>
    <w:rsid w:val="005E2936"/>
    <w:rsid w:val="005E42F8"/>
    <w:rsid w:val="005E6A1F"/>
    <w:rsid w:val="005E744C"/>
    <w:rsid w:val="005E789D"/>
    <w:rsid w:val="005F203D"/>
    <w:rsid w:val="00602A5E"/>
    <w:rsid w:val="00606DB7"/>
    <w:rsid w:val="0061367B"/>
    <w:rsid w:val="00621E40"/>
    <w:rsid w:val="0062231A"/>
    <w:rsid w:val="006239B5"/>
    <w:rsid w:val="00627F46"/>
    <w:rsid w:val="00632A81"/>
    <w:rsid w:val="00637283"/>
    <w:rsid w:val="00640733"/>
    <w:rsid w:val="00644C8E"/>
    <w:rsid w:val="00650E8A"/>
    <w:rsid w:val="006542EC"/>
    <w:rsid w:val="00660455"/>
    <w:rsid w:val="00660613"/>
    <w:rsid w:val="0066135A"/>
    <w:rsid w:val="00662FE5"/>
    <w:rsid w:val="006748B7"/>
    <w:rsid w:val="006755CF"/>
    <w:rsid w:val="0069303C"/>
    <w:rsid w:val="00697F0E"/>
    <w:rsid w:val="006A5F19"/>
    <w:rsid w:val="006B2218"/>
    <w:rsid w:val="006B3CDF"/>
    <w:rsid w:val="006B4A43"/>
    <w:rsid w:val="006B6C69"/>
    <w:rsid w:val="006C4FD1"/>
    <w:rsid w:val="006C51B4"/>
    <w:rsid w:val="006C53B0"/>
    <w:rsid w:val="006C6AF3"/>
    <w:rsid w:val="006D3568"/>
    <w:rsid w:val="006E0DC4"/>
    <w:rsid w:val="006E11BB"/>
    <w:rsid w:val="006E5148"/>
    <w:rsid w:val="006E5F0D"/>
    <w:rsid w:val="006F2C29"/>
    <w:rsid w:val="006F2FC7"/>
    <w:rsid w:val="006F43D7"/>
    <w:rsid w:val="006F5B14"/>
    <w:rsid w:val="00712432"/>
    <w:rsid w:val="00716F9F"/>
    <w:rsid w:val="0072533D"/>
    <w:rsid w:val="007258BB"/>
    <w:rsid w:val="007329A1"/>
    <w:rsid w:val="00737903"/>
    <w:rsid w:val="00737C4E"/>
    <w:rsid w:val="00740C0B"/>
    <w:rsid w:val="00743481"/>
    <w:rsid w:val="007454C8"/>
    <w:rsid w:val="00751A1D"/>
    <w:rsid w:val="007526A2"/>
    <w:rsid w:val="00753709"/>
    <w:rsid w:val="0075374D"/>
    <w:rsid w:val="007621DF"/>
    <w:rsid w:val="00771707"/>
    <w:rsid w:val="007746BB"/>
    <w:rsid w:val="00781EB1"/>
    <w:rsid w:val="0078223D"/>
    <w:rsid w:val="00783E48"/>
    <w:rsid w:val="00787525"/>
    <w:rsid w:val="00792AEE"/>
    <w:rsid w:val="00793D4B"/>
    <w:rsid w:val="00794E16"/>
    <w:rsid w:val="007956C8"/>
    <w:rsid w:val="00795BA5"/>
    <w:rsid w:val="00797DF8"/>
    <w:rsid w:val="007A4003"/>
    <w:rsid w:val="007B1EB9"/>
    <w:rsid w:val="007B2A9D"/>
    <w:rsid w:val="007B744D"/>
    <w:rsid w:val="007C346A"/>
    <w:rsid w:val="007C4D6A"/>
    <w:rsid w:val="007C5845"/>
    <w:rsid w:val="007C6035"/>
    <w:rsid w:val="007D4D8E"/>
    <w:rsid w:val="007E1A97"/>
    <w:rsid w:val="007E3B35"/>
    <w:rsid w:val="007E53D2"/>
    <w:rsid w:val="007E6AC6"/>
    <w:rsid w:val="007F230A"/>
    <w:rsid w:val="008016CE"/>
    <w:rsid w:val="00801F15"/>
    <w:rsid w:val="00803B13"/>
    <w:rsid w:val="0080770A"/>
    <w:rsid w:val="00812AC8"/>
    <w:rsid w:val="00816049"/>
    <w:rsid w:val="00824218"/>
    <w:rsid w:val="00826F7B"/>
    <w:rsid w:val="00832B7C"/>
    <w:rsid w:val="008346AE"/>
    <w:rsid w:val="00836EA4"/>
    <w:rsid w:val="008419C4"/>
    <w:rsid w:val="00843A95"/>
    <w:rsid w:val="0084509D"/>
    <w:rsid w:val="00845F12"/>
    <w:rsid w:val="008468D6"/>
    <w:rsid w:val="0085680D"/>
    <w:rsid w:val="008659A4"/>
    <w:rsid w:val="00870546"/>
    <w:rsid w:val="00872A18"/>
    <w:rsid w:val="00875932"/>
    <w:rsid w:val="00881717"/>
    <w:rsid w:val="00883A0A"/>
    <w:rsid w:val="008847AD"/>
    <w:rsid w:val="00884C51"/>
    <w:rsid w:val="00887689"/>
    <w:rsid w:val="008925D0"/>
    <w:rsid w:val="0089273F"/>
    <w:rsid w:val="00895A0B"/>
    <w:rsid w:val="008A1121"/>
    <w:rsid w:val="008C1F34"/>
    <w:rsid w:val="008C41CA"/>
    <w:rsid w:val="008E3D7D"/>
    <w:rsid w:val="008F511F"/>
    <w:rsid w:val="00902386"/>
    <w:rsid w:val="0090537E"/>
    <w:rsid w:val="009069C1"/>
    <w:rsid w:val="00906C7D"/>
    <w:rsid w:val="009114E5"/>
    <w:rsid w:val="00912538"/>
    <w:rsid w:val="009305C9"/>
    <w:rsid w:val="00933753"/>
    <w:rsid w:val="00933BEB"/>
    <w:rsid w:val="0093511D"/>
    <w:rsid w:val="009353E1"/>
    <w:rsid w:val="00941693"/>
    <w:rsid w:val="00952882"/>
    <w:rsid w:val="009635CF"/>
    <w:rsid w:val="00964382"/>
    <w:rsid w:val="009661FA"/>
    <w:rsid w:val="00972C4C"/>
    <w:rsid w:val="009754F0"/>
    <w:rsid w:val="00975F14"/>
    <w:rsid w:val="00975FB6"/>
    <w:rsid w:val="00977DA8"/>
    <w:rsid w:val="0098223A"/>
    <w:rsid w:val="009834BF"/>
    <w:rsid w:val="009847CE"/>
    <w:rsid w:val="00985A44"/>
    <w:rsid w:val="00995D52"/>
    <w:rsid w:val="009A6AD6"/>
    <w:rsid w:val="009B638C"/>
    <w:rsid w:val="009B7A05"/>
    <w:rsid w:val="009B7A4D"/>
    <w:rsid w:val="009C0A6D"/>
    <w:rsid w:val="009C5E34"/>
    <w:rsid w:val="009C6D6E"/>
    <w:rsid w:val="009C7862"/>
    <w:rsid w:val="009D3808"/>
    <w:rsid w:val="009E3609"/>
    <w:rsid w:val="00A04006"/>
    <w:rsid w:val="00A10145"/>
    <w:rsid w:val="00A15077"/>
    <w:rsid w:val="00A24FD1"/>
    <w:rsid w:val="00A266A1"/>
    <w:rsid w:val="00A27470"/>
    <w:rsid w:val="00A3135F"/>
    <w:rsid w:val="00A3569D"/>
    <w:rsid w:val="00A360C9"/>
    <w:rsid w:val="00A36813"/>
    <w:rsid w:val="00A36926"/>
    <w:rsid w:val="00A43B84"/>
    <w:rsid w:val="00A44321"/>
    <w:rsid w:val="00A45217"/>
    <w:rsid w:val="00A46524"/>
    <w:rsid w:val="00A47D24"/>
    <w:rsid w:val="00A50C23"/>
    <w:rsid w:val="00A554CB"/>
    <w:rsid w:val="00A55894"/>
    <w:rsid w:val="00A57256"/>
    <w:rsid w:val="00A572A6"/>
    <w:rsid w:val="00A62D8F"/>
    <w:rsid w:val="00A63583"/>
    <w:rsid w:val="00A63B8A"/>
    <w:rsid w:val="00A655FF"/>
    <w:rsid w:val="00A65C40"/>
    <w:rsid w:val="00A667DF"/>
    <w:rsid w:val="00A71045"/>
    <w:rsid w:val="00A72DF9"/>
    <w:rsid w:val="00A73361"/>
    <w:rsid w:val="00A777EB"/>
    <w:rsid w:val="00A77BF6"/>
    <w:rsid w:val="00A77D62"/>
    <w:rsid w:val="00A8420B"/>
    <w:rsid w:val="00A92B8D"/>
    <w:rsid w:val="00A9402C"/>
    <w:rsid w:val="00A951C6"/>
    <w:rsid w:val="00AA15D2"/>
    <w:rsid w:val="00AA2D52"/>
    <w:rsid w:val="00AB7399"/>
    <w:rsid w:val="00AC03DC"/>
    <w:rsid w:val="00AC06B3"/>
    <w:rsid w:val="00AC091F"/>
    <w:rsid w:val="00AC0D2B"/>
    <w:rsid w:val="00AC2BB3"/>
    <w:rsid w:val="00AC46B4"/>
    <w:rsid w:val="00AC54CF"/>
    <w:rsid w:val="00AC632B"/>
    <w:rsid w:val="00AD3730"/>
    <w:rsid w:val="00AD45ED"/>
    <w:rsid w:val="00AD65C9"/>
    <w:rsid w:val="00AE0852"/>
    <w:rsid w:val="00AE3B10"/>
    <w:rsid w:val="00AF2576"/>
    <w:rsid w:val="00AF3E4F"/>
    <w:rsid w:val="00AF75DE"/>
    <w:rsid w:val="00B00B7D"/>
    <w:rsid w:val="00B05969"/>
    <w:rsid w:val="00B075A5"/>
    <w:rsid w:val="00B1666C"/>
    <w:rsid w:val="00B17B33"/>
    <w:rsid w:val="00B26DF5"/>
    <w:rsid w:val="00B31BCB"/>
    <w:rsid w:val="00B35AB5"/>
    <w:rsid w:val="00B442B0"/>
    <w:rsid w:val="00B44909"/>
    <w:rsid w:val="00B53E89"/>
    <w:rsid w:val="00B547BC"/>
    <w:rsid w:val="00B557E7"/>
    <w:rsid w:val="00B60E10"/>
    <w:rsid w:val="00B62C50"/>
    <w:rsid w:val="00B66072"/>
    <w:rsid w:val="00B7095B"/>
    <w:rsid w:val="00B71A06"/>
    <w:rsid w:val="00B720C9"/>
    <w:rsid w:val="00B76014"/>
    <w:rsid w:val="00B81E6D"/>
    <w:rsid w:val="00B82B9A"/>
    <w:rsid w:val="00B83E9F"/>
    <w:rsid w:val="00B8748F"/>
    <w:rsid w:val="00B91195"/>
    <w:rsid w:val="00BA0911"/>
    <w:rsid w:val="00BA3222"/>
    <w:rsid w:val="00BA4425"/>
    <w:rsid w:val="00BA608A"/>
    <w:rsid w:val="00BA6783"/>
    <w:rsid w:val="00BB05AE"/>
    <w:rsid w:val="00BB08D9"/>
    <w:rsid w:val="00BB38F7"/>
    <w:rsid w:val="00BC5765"/>
    <w:rsid w:val="00BC65C0"/>
    <w:rsid w:val="00BD2BAB"/>
    <w:rsid w:val="00BD5EC0"/>
    <w:rsid w:val="00BE0B1E"/>
    <w:rsid w:val="00BE7524"/>
    <w:rsid w:val="00BF3B5A"/>
    <w:rsid w:val="00C03CEA"/>
    <w:rsid w:val="00C04852"/>
    <w:rsid w:val="00C06B63"/>
    <w:rsid w:val="00C13B70"/>
    <w:rsid w:val="00C20EF2"/>
    <w:rsid w:val="00C22106"/>
    <w:rsid w:val="00C26672"/>
    <w:rsid w:val="00C277CD"/>
    <w:rsid w:val="00C27AAB"/>
    <w:rsid w:val="00C33A96"/>
    <w:rsid w:val="00C34551"/>
    <w:rsid w:val="00C35345"/>
    <w:rsid w:val="00C355AE"/>
    <w:rsid w:val="00C360A2"/>
    <w:rsid w:val="00C4119E"/>
    <w:rsid w:val="00C41C18"/>
    <w:rsid w:val="00C46776"/>
    <w:rsid w:val="00C46B3E"/>
    <w:rsid w:val="00C52E3A"/>
    <w:rsid w:val="00C53ACD"/>
    <w:rsid w:val="00C55609"/>
    <w:rsid w:val="00C64B70"/>
    <w:rsid w:val="00C704B2"/>
    <w:rsid w:val="00C77655"/>
    <w:rsid w:val="00C8734E"/>
    <w:rsid w:val="00C9198A"/>
    <w:rsid w:val="00C9327E"/>
    <w:rsid w:val="00C936C3"/>
    <w:rsid w:val="00C95882"/>
    <w:rsid w:val="00C96B01"/>
    <w:rsid w:val="00C96F55"/>
    <w:rsid w:val="00CA7A83"/>
    <w:rsid w:val="00CA7AF6"/>
    <w:rsid w:val="00CB62BB"/>
    <w:rsid w:val="00CC064D"/>
    <w:rsid w:val="00CC3033"/>
    <w:rsid w:val="00CC4402"/>
    <w:rsid w:val="00CE48B5"/>
    <w:rsid w:val="00CF3983"/>
    <w:rsid w:val="00D06675"/>
    <w:rsid w:val="00D100A4"/>
    <w:rsid w:val="00D105F8"/>
    <w:rsid w:val="00D150EF"/>
    <w:rsid w:val="00D16694"/>
    <w:rsid w:val="00D23E46"/>
    <w:rsid w:val="00D2711D"/>
    <w:rsid w:val="00D32FDF"/>
    <w:rsid w:val="00D42B76"/>
    <w:rsid w:val="00D43520"/>
    <w:rsid w:val="00D4375F"/>
    <w:rsid w:val="00D54E5C"/>
    <w:rsid w:val="00D5615B"/>
    <w:rsid w:val="00D72B6D"/>
    <w:rsid w:val="00D730BB"/>
    <w:rsid w:val="00D800C2"/>
    <w:rsid w:val="00D90968"/>
    <w:rsid w:val="00D91B63"/>
    <w:rsid w:val="00D91D4A"/>
    <w:rsid w:val="00D97734"/>
    <w:rsid w:val="00DA6000"/>
    <w:rsid w:val="00DA771E"/>
    <w:rsid w:val="00DB36DC"/>
    <w:rsid w:val="00DB5ECA"/>
    <w:rsid w:val="00DC1021"/>
    <w:rsid w:val="00DC1936"/>
    <w:rsid w:val="00DC3B49"/>
    <w:rsid w:val="00DC6AF0"/>
    <w:rsid w:val="00DD2CED"/>
    <w:rsid w:val="00DD4B67"/>
    <w:rsid w:val="00DD6ED3"/>
    <w:rsid w:val="00DE48CC"/>
    <w:rsid w:val="00E041F8"/>
    <w:rsid w:val="00E11068"/>
    <w:rsid w:val="00E27D02"/>
    <w:rsid w:val="00E315B0"/>
    <w:rsid w:val="00E31BCD"/>
    <w:rsid w:val="00E407C4"/>
    <w:rsid w:val="00E4400B"/>
    <w:rsid w:val="00E45DF8"/>
    <w:rsid w:val="00E504C9"/>
    <w:rsid w:val="00E557C6"/>
    <w:rsid w:val="00E6743F"/>
    <w:rsid w:val="00E75F73"/>
    <w:rsid w:val="00E766AD"/>
    <w:rsid w:val="00E871A2"/>
    <w:rsid w:val="00E94577"/>
    <w:rsid w:val="00E97C44"/>
    <w:rsid w:val="00EA0265"/>
    <w:rsid w:val="00EA1607"/>
    <w:rsid w:val="00EB48C6"/>
    <w:rsid w:val="00EB5A27"/>
    <w:rsid w:val="00EB64BC"/>
    <w:rsid w:val="00EC22B7"/>
    <w:rsid w:val="00EC5EA2"/>
    <w:rsid w:val="00ED549D"/>
    <w:rsid w:val="00EE0FA9"/>
    <w:rsid w:val="00EE179A"/>
    <w:rsid w:val="00EE3BF6"/>
    <w:rsid w:val="00EF6B2E"/>
    <w:rsid w:val="00EF77A5"/>
    <w:rsid w:val="00F040A0"/>
    <w:rsid w:val="00F0593F"/>
    <w:rsid w:val="00F07C09"/>
    <w:rsid w:val="00F16C4C"/>
    <w:rsid w:val="00F175CD"/>
    <w:rsid w:val="00F17D98"/>
    <w:rsid w:val="00F21742"/>
    <w:rsid w:val="00F21A26"/>
    <w:rsid w:val="00F22B3D"/>
    <w:rsid w:val="00F23F58"/>
    <w:rsid w:val="00F33A3D"/>
    <w:rsid w:val="00F3565A"/>
    <w:rsid w:val="00F40544"/>
    <w:rsid w:val="00F41F6A"/>
    <w:rsid w:val="00F43A54"/>
    <w:rsid w:val="00F51730"/>
    <w:rsid w:val="00F52040"/>
    <w:rsid w:val="00F53446"/>
    <w:rsid w:val="00F5620D"/>
    <w:rsid w:val="00F675BD"/>
    <w:rsid w:val="00F71168"/>
    <w:rsid w:val="00F77FFA"/>
    <w:rsid w:val="00F83BB9"/>
    <w:rsid w:val="00F8412F"/>
    <w:rsid w:val="00F876AA"/>
    <w:rsid w:val="00F87B94"/>
    <w:rsid w:val="00F965CB"/>
    <w:rsid w:val="00F967BC"/>
    <w:rsid w:val="00FB29A4"/>
    <w:rsid w:val="00FB30D9"/>
    <w:rsid w:val="00FB4E92"/>
    <w:rsid w:val="00FB5E97"/>
    <w:rsid w:val="00FB680C"/>
    <w:rsid w:val="00FC02D2"/>
    <w:rsid w:val="00FC13D8"/>
    <w:rsid w:val="00FC23A4"/>
    <w:rsid w:val="00FC6BC9"/>
    <w:rsid w:val="00FC78AD"/>
    <w:rsid w:val="00FC7A51"/>
    <w:rsid w:val="00FD09B7"/>
    <w:rsid w:val="00FD0B00"/>
    <w:rsid w:val="00FD0D22"/>
    <w:rsid w:val="00FD265A"/>
    <w:rsid w:val="00FD2BCE"/>
    <w:rsid w:val="00FE21ED"/>
    <w:rsid w:val="00FE3E30"/>
    <w:rsid w:val="00FE55B0"/>
    <w:rsid w:val="00FE7284"/>
    <w:rsid w:val="00FE7CDF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AB3E68-3360-4680-9C6A-534D2DF8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F0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color w:val="000080"/>
      <w:sz w:val="20"/>
    </w:rPr>
  </w:style>
  <w:style w:type="paragraph" w:styleId="Heading3">
    <w:name w:val="heading 3"/>
    <w:basedOn w:val="Normal"/>
    <w:next w:val="Normal"/>
    <w:qFormat/>
    <w:pPr>
      <w:keepNext/>
      <w:ind w:left="360" w:hanging="360"/>
      <w:outlineLvl w:val="2"/>
    </w:pPr>
    <w:rPr>
      <w:b/>
      <w:bCs/>
      <w:color w:val="00008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i/>
      <w:iCs/>
      <w:color w:val="000080"/>
      <w:sz w:val="16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i/>
      <w:color w:val="000080"/>
    </w:rPr>
  </w:style>
  <w:style w:type="paragraph" w:styleId="Heading7">
    <w:name w:val="heading 7"/>
    <w:basedOn w:val="Normal"/>
    <w:next w:val="Normal"/>
    <w:qFormat/>
    <w:pPr>
      <w:keepNext/>
      <w:ind w:left="720"/>
      <w:jc w:val="both"/>
      <w:outlineLvl w:val="6"/>
    </w:pPr>
    <w:rPr>
      <w:b/>
      <w:bCs/>
      <w:color w:val="000000"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000000"/>
    </w:rPr>
  </w:style>
  <w:style w:type="paragraph" w:styleId="Heading9">
    <w:name w:val="heading 9"/>
    <w:basedOn w:val="Normal"/>
    <w:next w:val="Normal"/>
    <w:qFormat/>
    <w:pPr>
      <w:keepNext/>
      <w:ind w:left="1080"/>
      <w:jc w:val="both"/>
      <w:outlineLvl w:val="8"/>
    </w:pPr>
    <w:rPr>
      <w:color w:val="000000"/>
      <w:sz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52"/>
    </w:rPr>
  </w:style>
  <w:style w:type="paragraph" w:styleId="BodyTextIndent">
    <w:name w:val="Body Text Indent"/>
    <w:basedOn w:val="Normal"/>
    <w:semiHidden/>
    <w:pPr>
      <w:ind w:left="288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Indent2">
    <w:name w:val="Body Text Indent 2"/>
    <w:basedOn w:val="Normal"/>
    <w:semiHidden/>
    <w:pPr>
      <w:ind w:left="720" w:hanging="360"/>
      <w:jc w:val="both"/>
    </w:pPr>
    <w:rPr>
      <w:color w:val="000080"/>
    </w:rPr>
  </w:style>
  <w:style w:type="paragraph" w:styleId="BodyTextIndent3">
    <w:name w:val="Body Text Indent 3"/>
    <w:basedOn w:val="Normal"/>
    <w:semiHidden/>
    <w:pPr>
      <w:suppressAutoHyphens/>
      <w:ind w:left="360" w:hanging="360"/>
      <w:jc w:val="both"/>
    </w:pPr>
    <w:rPr>
      <w:spacing w:val="-2"/>
      <w:sz w:val="22"/>
    </w:r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pPr>
      <w:jc w:val="both"/>
    </w:pPr>
    <w:rPr>
      <w:rFonts w:ascii="Centaur" w:hAnsi="Centaur"/>
      <w:b/>
      <w:iCs/>
      <w:color w:val="000000"/>
      <w:szCs w:val="20"/>
    </w:rPr>
  </w:style>
  <w:style w:type="paragraph" w:styleId="BodyText2">
    <w:name w:val="Body Text 2"/>
    <w:basedOn w:val="Normal"/>
    <w:semiHidden/>
    <w:pPr>
      <w:suppressAutoHyphens/>
    </w:pPr>
    <w:rPr>
      <w:spacing w:val="-2"/>
      <w:sz w:val="20"/>
    </w:rPr>
  </w:style>
  <w:style w:type="paragraph" w:styleId="BlockText">
    <w:name w:val="Block Text"/>
    <w:basedOn w:val="Normal"/>
    <w:semiHidden/>
    <w:pPr>
      <w:suppressAutoHyphens/>
      <w:ind w:left="375" w:right="-504"/>
    </w:pPr>
    <w:rPr>
      <w:spacing w:val="-2"/>
      <w:sz w:val="20"/>
    </w:rPr>
  </w:style>
  <w:style w:type="paragraph" w:styleId="ListParagraph">
    <w:name w:val="List Paragraph"/>
    <w:basedOn w:val="Normal"/>
    <w:uiPriority w:val="34"/>
    <w:qFormat/>
    <w:rsid w:val="004C21ED"/>
    <w:pPr>
      <w:ind w:left="720"/>
    </w:pPr>
  </w:style>
  <w:style w:type="table" w:styleId="TableGrid">
    <w:name w:val="Table Grid"/>
    <w:basedOn w:val="TableNormal"/>
    <w:uiPriority w:val="59"/>
    <w:rsid w:val="00B81E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025B85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025B8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E34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C5E3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199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88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5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DE7FA-0560-4279-8D1E-4E0F45F2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3050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In-House Reviews (AIHRRs)</vt:lpstr>
    </vt:vector>
  </TitlesOfParts>
  <Company/>
  <LinksUpToDate>false</LinksUpToDate>
  <CharactersWithSpaces>20398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In-House Reviews (AIHRRs)</dc:title>
  <dc:subject/>
  <dc:creator>D . A  R8 My Name</dc:creator>
  <cp:keywords/>
  <cp:lastModifiedBy>vicarp-amposas</cp:lastModifiedBy>
  <cp:revision>2</cp:revision>
  <cp:lastPrinted>2013-09-16T08:43:00Z</cp:lastPrinted>
  <dcterms:created xsi:type="dcterms:W3CDTF">2022-09-30T05:46:00Z</dcterms:created>
  <dcterms:modified xsi:type="dcterms:W3CDTF">2022-09-30T05:46:00Z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126510135172b0f81bfa1fc539ccaf2afe5eba2d8f2b298c3d094c7f9161ce68</vt:lpwstr>
  </property>
</Properties>
</file>